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3E9" w:rsidRPr="00C95DCB" w:rsidRDefault="005F03E9" w:rsidP="005F03E9">
      <w:r w:rsidRPr="00C95DCB">
        <w:rPr>
          <w:noProof/>
          <w:lang w:val="hr-HR"/>
        </w:rPr>
        <w:drawing>
          <wp:inline distT="0" distB="0" distL="0" distR="0" wp14:anchorId="69868780" wp14:editId="69092F0F">
            <wp:extent cx="695325" cy="771525"/>
            <wp:effectExtent l="0" t="0" r="9525" b="9525"/>
            <wp:docPr id="1" name="Slika 1" descr="ZUPANIJSKI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UPANIJSKI 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3E9" w:rsidRPr="00C95DCB" w:rsidRDefault="005F03E9" w:rsidP="005F03E9"/>
    <w:p w:rsidR="005F03E9" w:rsidRPr="00370B18" w:rsidRDefault="005F03E9" w:rsidP="005F03E9">
      <w:pPr>
        <w:rPr>
          <w:rFonts w:ascii="Arial" w:hAnsi="Arial"/>
          <w:b/>
          <w:sz w:val="22"/>
          <w:lang w:val="hr-HR"/>
        </w:rPr>
      </w:pPr>
      <w:r w:rsidRPr="00370B18">
        <w:rPr>
          <w:rFonts w:ascii="Arial" w:hAnsi="Arial"/>
          <w:b/>
          <w:sz w:val="22"/>
          <w:lang w:val="hr-HR"/>
        </w:rPr>
        <w:t>REPUBLIKA HRVATSKA</w:t>
      </w:r>
    </w:p>
    <w:p w:rsidR="005F03E9" w:rsidRPr="00370B18" w:rsidRDefault="005F03E9" w:rsidP="005F03E9">
      <w:pPr>
        <w:rPr>
          <w:rFonts w:ascii="Arial" w:hAnsi="Arial"/>
          <w:b/>
          <w:sz w:val="22"/>
          <w:lang w:val="hr-HR"/>
        </w:rPr>
      </w:pPr>
      <w:r w:rsidRPr="00370B18">
        <w:rPr>
          <w:rFonts w:ascii="Arial" w:hAnsi="Arial"/>
          <w:b/>
          <w:sz w:val="22"/>
          <w:lang w:val="hr-HR"/>
        </w:rPr>
        <w:t>ZAGREBAČKA ŽUPANIJA</w:t>
      </w:r>
    </w:p>
    <w:p w:rsidR="005F03E9" w:rsidRPr="00370B18" w:rsidRDefault="005F03E9" w:rsidP="005F03E9">
      <w:pPr>
        <w:rPr>
          <w:rFonts w:ascii="Arial" w:hAnsi="Arial"/>
          <w:b/>
          <w:sz w:val="22"/>
          <w:lang w:val="hr-HR"/>
        </w:rPr>
      </w:pPr>
      <w:r w:rsidRPr="00370B18">
        <w:rPr>
          <w:rFonts w:ascii="Arial" w:hAnsi="Arial"/>
          <w:b/>
          <w:sz w:val="22"/>
          <w:lang w:val="hr-HR"/>
        </w:rPr>
        <w:t>Upravni odjel za gospodarstvo</w:t>
      </w:r>
    </w:p>
    <w:p w:rsidR="005F03E9" w:rsidRDefault="005F03E9" w:rsidP="005F03E9">
      <w:pPr>
        <w:rPr>
          <w:rFonts w:ascii="Arial" w:hAnsi="Arial"/>
          <w:b/>
          <w:sz w:val="22"/>
          <w:lang w:val="hr-HR"/>
        </w:rPr>
      </w:pPr>
    </w:p>
    <w:p w:rsidR="005F03E9" w:rsidRPr="00370B18" w:rsidRDefault="005F03E9" w:rsidP="005F03E9">
      <w:pPr>
        <w:rPr>
          <w:rFonts w:ascii="Arial" w:hAnsi="Arial"/>
          <w:b/>
          <w:sz w:val="22"/>
          <w:lang w:val="hr-HR"/>
        </w:rPr>
      </w:pPr>
    </w:p>
    <w:p w:rsidR="005F03E9" w:rsidRPr="00370B18" w:rsidRDefault="005F03E9" w:rsidP="005F03E9">
      <w:pPr>
        <w:rPr>
          <w:rFonts w:ascii="Arial" w:hAnsi="Arial"/>
          <w:kern w:val="2"/>
          <w:sz w:val="22"/>
          <w:lang w:val="hr-HR"/>
        </w:rPr>
      </w:pPr>
    </w:p>
    <w:p w:rsidR="005F03E9" w:rsidRPr="00F8613D" w:rsidRDefault="005F03E9" w:rsidP="005F03E9">
      <w:pPr>
        <w:jc w:val="center"/>
        <w:rPr>
          <w:rFonts w:ascii="Arial" w:hAnsi="Arial"/>
          <w:b/>
          <w:kern w:val="2"/>
          <w:sz w:val="22"/>
          <w:lang w:val="hr-HR"/>
        </w:rPr>
      </w:pPr>
      <w:r w:rsidRPr="00F8613D">
        <w:rPr>
          <w:rFonts w:ascii="Arial" w:hAnsi="Arial"/>
          <w:b/>
          <w:kern w:val="2"/>
          <w:sz w:val="22"/>
          <w:lang w:val="hr-HR"/>
        </w:rPr>
        <w:t>UPUTE ZA PRIJAVITELJE</w:t>
      </w:r>
    </w:p>
    <w:p w:rsidR="005F03E9" w:rsidRPr="00370B18" w:rsidRDefault="005F03E9" w:rsidP="005F03E9">
      <w:pPr>
        <w:jc w:val="center"/>
        <w:rPr>
          <w:rFonts w:ascii="Arial" w:hAnsi="Arial"/>
          <w:b/>
          <w:kern w:val="2"/>
          <w:sz w:val="22"/>
          <w:lang w:val="hr-HR"/>
        </w:rPr>
      </w:pPr>
      <w:r w:rsidRPr="00F8613D">
        <w:rPr>
          <w:rFonts w:ascii="Arial" w:hAnsi="Arial"/>
          <w:b/>
          <w:kern w:val="2"/>
          <w:sz w:val="22"/>
          <w:lang w:val="hr-HR"/>
        </w:rPr>
        <w:t xml:space="preserve">za prijavu fizičkih osoba za sufinanciranje ugradnje </w:t>
      </w:r>
      <w:proofErr w:type="spellStart"/>
      <w:r w:rsidRPr="00F8613D">
        <w:rPr>
          <w:rFonts w:ascii="Arial" w:hAnsi="Arial"/>
          <w:b/>
          <w:kern w:val="2"/>
          <w:sz w:val="22"/>
          <w:lang w:val="hr-HR"/>
        </w:rPr>
        <w:t>fotonaponskih</w:t>
      </w:r>
      <w:proofErr w:type="spellEnd"/>
      <w:r w:rsidRPr="00F8613D">
        <w:rPr>
          <w:rFonts w:ascii="Arial" w:hAnsi="Arial"/>
          <w:b/>
          <w:kern w:val="2"/>
          <w:sz w:val="22"/>
          <w:lang w:val="hr-HR"/>
        </w:rPr>
        <w:t xml:space="preserve"> sustava </w:t>
      </w:r>
      <w:r w:rsidR="00F8613D" w:rsidRPr="00F8613D">
        <w:rPr>
          <w:rFonts w:ascii="Arial" w:hAnsi="Arial"/>
          <w:b/>
          <w:kern w:val="2"/>
          <w:sz w:val="22"/>
          <w:lang w:val="hr-HR"/>
        </w:rPr>
        <w:t xml:space="preserve">i kondenzacijskih plinskih kotlova kao zamjena za postojeće neučinkovite kotlove u obiteljskim kućama </w:t>
      </w:r>
      <w:r w:rsidRPr="00F8613D">
        <w:rPr>
          <w:rFonts w:ascii="Arial" w:hAnsi="Arial"/>
          <w:b/>
          <w:kern w:val="2"/>
          <w:sz w:val="22"/>
          <w:lang w:val="hr-HR"/>
        </w:rPr>
        <w:t>na području Zagrebačke županije u 2019. godini</w:t>
      </w:r>
    </w:p>
    <w:p w:rsidR="005F03E9" w:rsidRDefault="005F03E9" w:rsidP="005F03E9">
      <w:pPr>
        <w:rPr>
          <w:rFonts w:ascii="Arial" w:hAnsi="Arial" w:cs="Arial"/>
          <w:sz w:val="22"/>
          <w:szCs w:val="22"/>
          <w:lang w:val="hr-HR"/>
        </w:rPr>
      </w:pPr>
    </w:p>
    <w:p w:rsidR="005F03E9" w:rsidRPr="00370B18" w:rsidRDefault="005F03E9" w:rsidP="005F03E9">
      <w:pPr>
        <w:rPr>
          <w:rFonts w:ascii="Arial" w:hAnsi="Arial" w:cs="Arial"/>
          <w:sz w:val="22"/>
          <w:szCs w:val="22"/>
          <w:lang w:val="hr-HR"/>
        </w:rPr>
      </w:pPr>
    </w:p>
    <w:p w:rsidR="005F03E9" w:rsidRPr="00370B18" w:rsidRDefault="005F03E9" w:rsidP="005F03E9">
      <w:pPr>
        <w:rPr>
          <w:rFonts w:ascii="Arial" w:hAnsi="Arial" w:cs="Arial"/>
          <w:b/>
          <w:sz w:val="22"/>
          <w:szCs w:val="22"/>
          <w:lang w:val="hr-HR"/>
        </w:rPr>
      </w:pPr>
      <w:r w:rsidRPr="00370B18">
        <w:rPr>
          <w:rFonts w:ascii="Arial" w:hAnsi="Arial" w:cs="Arial"/>
          <w:b/>
          <w:sz w:val="22"/>
          <w:szCs w:val="22"/>
          <w:lang w:val="hr-HR"/>
        </w:rPr>
        <w:t xml:space="preserve">1. Ciljevi i prioriteti </w:t>
      </w:r>
    </w:p>
    <w:p w:rsidR="005F03E9" w:rsidRPr="00370B18" w:rsidRDefault="005F03E9" w:rsidP="005F03E9">
      <w:pPr>
        <w:rPr>
          <w:rFonts w:ascii="Arial" w:hAnsi="Arial" w:cs="Arial"/>
          <w:sz w:val="22"/>
          <w:szCs w:val="22"/>
          <w:lang w:val="hr-HR"/>
        </w:rPr>
      </w:pPr>
    </w:p>
    <w:p w:rsidR="005F03E9" w:rsidRPr="00370B18" w:rsidRDefault="005F03E9" w:rsidP="005F03E9">
      <w:pPr>
        <w:jc w:val="both"/>
        <w:rPr>
          <w:rFonts w:ascii="Arial" w:hAnsi="Arial"/>
          <w:kern w:val="2"/>
          <w:sz w:val="22"/>
          <w:lang w:val="hr-HR"/>
        </w:rPr>
      </w:pPr>
      <w:r w:rsidRPr="00370B18">
        <w:rPr>
          <w:rFonts w:ascii="Arial" w:hAnsi="Arial"/>
          <w:kern w:val="2"/>
          <w:sz w:val="22"/>
          <w:lang w:val="hr-HR"/>
        </w:rPr>
        <w:t>Zagrebačka županija se strateški opredijelila za poticanje ulaganja u mjere povećanja energetske učinkovitosti i korištenja obnovljivih izvora energije. Također</w:t>
      </w:r>
      <w:r>
        <w:rPr>
          <w:rFonts w:ascii="Arial" w:hAnsi="Arial"/>
          <w:kern w:val="2"/>
          <w:sz w:val="22"/>
          <w:lang w:val="hr-HR"/>
        </w:rPr>
        <w:t>,</w:t>
      </w:r>
      <w:r w:rsidRPr="00370B18">
        <w:rPr>
          <w:rFonts w:ascii="Arial" w:hAnsi="Arial"/>
          <w:kern w:val="2"/>
          <w:sz w:val="22"/>
          <w:lang w:val="hr-HR"/>
        </w:rPr>
        <w:t xml:space="preserve"> i </w:t>
      </w:r>
      <w:r>
        <w:rPr>
          <w:rFonts w:ascii="Arial" w:hAnsi="Arial"/>
          <w:kern w:val="2"/>
          <w:sz w:val="22"/>
          <w:lang w:val="hr-HR"/>
        </w:rPr>
        <w:t>fizičke osobe</w:t>
      </w:r>
      <w:r w:rsidRPr="00370B18">
        <w:rPr>
          <w:rFonts w:ascii="Arial" w:hAnsi="Arial"/>
          <w:kern w:val="2"/>
          <w:sz w:val="22"/>
          <w:lang w:val="hr-HR"/>
        </w:rPr>
        <w:t xml:space="preserve"> provedbom projekata povećanja energetske učinkovitosti i korištenja obnovljivih izvora energije doprinose očuvanju okoliša i smanjenju potrošnje fosilnih goriva. </w:t>
      </w:r>
    </w:p>
    <w:p w:rsidR="005F03E9" w:rsidRDefault="005F03E9" w:rsidP="005F03E9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154FB">
        <w:rPr>
          <w:rFonts w:ascii="Arial" w:hAnsi="Arial" w:cs="Arial"/>
          <w:sz w:val="22"/>
          <w:szCs w:val="22"/>
          <w:lang w:val="hr-HR"/>
        </w:rPr>
        <w:t>Ciljevi i očekivani rezultati prijavljenih projekata moraju biti jasno definirani i mjerljivi.</w:t>
      </w:r>
    </w:p>
    <w:p w:rsidR="005F03E9" w:rsidRPr="006201C5" w:rsidRDefault="005F03E9" w:rsidP="005F03E9">
      <w:pPr>
        <w:jc w:val="both"/>
        <w:rPr>
          <w:rFonts w:ascii="Arial" w:hAnsi="Arial"/>
          <w:sz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Sredstva se dodjeljuju temeljem Pravilnika o općim uvjetima dodjele donacija, subvencija i pomoći iz Proračuna Zagrebačke županije</w:t>
      </w:r>
      <w:r w:rsidRPr="00402805">
        <w:rPr>
          <w:rFonts w:ascii="Arial" w:hAnsi="Arial"/>
          <w:sz w:val="22"/>
          <w:lang w:val="hr-HR"/>
        </w:rPr>
        <w:t xml:space="preserve"> (</w:t>
      </w:r>
      <w:r w:rsidRPr="00402805">
        <w:rPr>
          <w:rFonts w:ascii="Arial" w:hAnsi="Arial"/>
          <w:kern w:val="2"/>
          <w:sz w:val="22"/>
          <w:lang w:val="hr-HR"/>
        </w:rPr>
        <w:t xml:space="preserve">„Glasnik Zagrebačke </w:t>
      </w:r>
      <w:r w:rsidRPr="00523219">
        <w:rPr>
          <w:rFonts w:ascii="Arial" w:hAnsi="Arial"/>
          <w:kern w:val="2"/>
          <w:sz w:val="22"/>
          <w:lang w:val="hr-HR"/>
        </w:rPr>
        <w:t>županije</w:t>
      </w:r>
      <w:r>
        <w:rPr>
          <w:rFonts w:ascii="Arial" w:hAnsi="Arial"/>
          <w:kern w:val="2"/>
          <w:sz w:val="22"/>
          <w:lang w:val="hr-HR"/>
        </w:rPr>
        <w:t>“</w:t>
      </w:r>
      <w:r w:rsidRPr="00523219">
        <w:rPr>
          <w:rFonts w:ascii="Arial" w:hAnsi="Arial"/>
          <w:kern w:val="2"/>
          <w:sz w:val="22"/>
          <w:lang w:val="hr-HR"/>
        </w:rPr>
        <w:t xml:space="preserve">  broj 14/18</w:t>
      </w:r>
      <w:r>
        <w:rPr>
          <w:rFonts w:ascii="Arial" w:hAnsi="Arial"/>
          <w:kern w:val="2"/>
          <w:sz w:val="22"/>
          <w:lang w:val="hr-HR"/>
        </w:rPr>
        <w:t>, 23/18 i 41/18</w:t>
      </w:r>
      <w:r w:rsidRPr="00523219">
        <w:rPr>
          <w:rFonts w:ascii="Arial" w:hAnsi="Arial"/>
          <w:kern w:val="2"/>
          <w:sz w:val="22"/>
          <w:lang w:val="hr-HR"/>
        </w:rPr>
        <w:t>)</w:t>
      </w:r>
      <w:r w:rsidRPr="00523219">
        <w:rPr>
          <w:rFonts w:ascii="Arial" w:hAnsi="Arial"/>
          <w:sz w:val="22"/>
          <w:lang w:val="hr-HR"/>
        </w:rPr>
        <w:t>.</w:t>
      </w:r>
    </w:p>
    <w:p w:rsidR="005F03E9" w:rsidRPr="00370B18" w:rsidRDefault="005F03E9" w:rsidP="005F03E9">
      <w:pPr>
        <w:rPr>
          <w:rFonts w:ascii="Arial" w:hAnsi="Arial"/>
          <w:kern w:val="2"/>
          <w:sz w:val="22"/>
          <w:lang w:val="hr-HR"/>
        </w:rPr>
      </w:pPr>
    </w:p>
    <w:p w:rsidR="005F03E9" w:rsidRPr="00370B18" w:rsidRDefault="005F03E9" w:rsidP="005F03E9">
      <w:pPr>
        <w:rPr>
          <w:rFonts w:ascii="Arial" w:hAnsi="Arial" w:cs="Arial"/>
          <w:b/>
          <w:sz w:val="22"/>
          <w:szCs w:val="22"/>
          <w:lang w:val="hr-HR"/>
        </w:rPr>
      </w:pPr>
      <w:r w:rsidRPr="00370B18">
        <w:rPr>
          <w:rFonts w:ascii="Arial" w:hAnsi="Arial" w:cs="Arial"/>
          <w:b/>
          <w:sz w:val="22"/>
          <w:szCs w:val="22"/>
          <w:lang w:val="hr-HR"/>
        </w:rPr>
        <w:t>2. Prihvatljivi prijavitelji</w:t>
      </w:r>
    </w:p>
    <w:p w:rsidR="005F03E9" w:rsidRPr="00B74E09" w:rsidRDefault="005F03E9" w:rsidP="005F03E9">
      <w:pPr>
        <w:rPr>
          <w:rFonts w:ascii="Arial" w:hAnsi="Arial" w:cs="Arial"/>
          <w:sz w:val="22"/>
          <w:szCs w:val="22"/>
          <w:lang w:val="hr-HR"/>
        </w:rPr>
      </w:pPr>
    </w:p>
    <w:p w:rsidR="005F03E9" w:rsidRPr="00370B18" w:rsidRDefault="005F03E9" w:rsidP="005F03E9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70B18">
        <w:rPr>
          <w:rFonts w:ascii="Arial" w:hAnsi="Arial" w:cs="Arial"/>
          <w:sz w:val="22"/>
          <w:szCs w:val="22"/>
          <w:lang w:val="hr-HR"/>
        </w:rPr>
        <w:t xml:space="preserve">Pravo na korištenje sredstava Zagrebačke županije mogu ostvariti </w:t>
      </w:r>
      <w:r>
        <w:rPr>
          <w:rFonts w:ascii="Arial" w:hAnsi="Arial" w:cs="Arial"/>
          <w:sz w:val="22"/>
          <w:szCs w:val="22"/>
          <w:lang w:val="hr-HR"/>
        </w:rPr>
        <w:t>prijavitelji koji</w:t>
      </w:r>
      <w:r w:rsidRPr="00370B18">
        <w:rPr>
          <w:rFonts w:ascii="Arial" w:hAnsi="Arial" w:cs="Arial"/>
          <w:sz w:val="22"/>
          <w:szCs w:val="22"/>
          <w:lang w:val="hr-HR"/>
        </w:rPr>
        <w:t>:</w:t>
      </w:r>
    </w:p>
    <w:p w:rsidR="005F03E9" w:rsidRDefault="005F03E9" w:rsidP="005F03E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su vlasnici obiteljske kuće</w:t>
      </w:r>
      <w:r w:rsidRPr="00370B18">
        <w:rPr>
          <w:rFonts w:ascii="Arial" w:hAnsi="Arial" w:cs="Arial"/>
          <w:sz w:val="22"/>
          <w:szCs w:val="22"/>
          <w:lang w:val="hr-HR"/>
        </w:rPr>
        <w:t xml:space="preserve"> na području Zagrebačke županije (sukladno Zakonu o područjima županija, gradova i općina u Republici Hrvatskoj (</w:t>
      </w:r>
      <w:r>
        <w:rPr>
          <w:rFonts w:ascii="Arial" w:hAnsi="Arial" w:cs="Arial"/>
          <w:sz w:val="22"/>
          <w:szCs w:val="22"/>
          <w:lang w:val="hr-HR"/>
        </w:rPr>
        <w:t>„</w:t>
      </w:r>
      <w:r w:rsidRPr="00370B18">
        <w:rPr>
          <w:rFonts w:ascii="Arial" w:hAnsi="Arial" w:cs="Arial"/>
          <w:sz w:val="22"/>
          <w:szCs w:val="22"/>
          <w:lang w:val="hr-HR"/>
        </w:rPr>
        <w:t>N</w:t>
      </w:r>
      <w:r>
        <w:rPr>
          <w:rFonts w:ascii="Arial" w:hAnsi="Arial" w:cs="Arial"/>
          <w:sz w:val="22"/>
          <w:szCs w:val="22"/>
          <w:lang w:val="hr-HR"/>
        </w:rPr>
        <w:t>arodne novine“ broj</w:t>
      </w:r>
      <w:r w:rsidRPr="00370B18">
        <w:rPr>
          <w:rFonts w:ascii="Arial" w:hAnsi="Arial" w:cs="Arial"/>
          <w:sz w:val="22"/>
          <w:szCs w:val="22"/>
          <w:lang w:val="hr-HR"/>
        </w:rPr>
        <w:t xml:space="preserve"> 86/06, 125/06, 16/07, 95/08, 46/10, 145/10, 37/13, 44/13, 45/13</w:t>
      </w:r>
      <w:r>
        <w:rPr>
          <w:rFonts w:ascii="Arial" w:hAnsi="Arial" w:cs="Arial"/>
          <w:sz w:val="22"/>
          <w:szCs w:val="22"/>
          <w:lang w:val="hr-HR"/>
        </w:rPr>
        <w:t>, 110/15</w:t>
      </w:r>
      <w:r w:rsidRPr="00370B18">
        <w:rPr>
          <w:rFonts w:ascii="Arial" w:hAnsi="Arial" w:cs="Arial"/>
          <w:sz w:val="22"/>
          <w:szCs w:val="22"/>
          <w:lang w:val="hr-HR"/>
        </w:rPr>
        <w:t>);</w:t>
      </w:r>
    </w:p>
    <w:p w:rsidR="005F03E9" w:rsidRPr="00370B18" w:rsidRDefault="005F03E9" w:rsidP="005F03E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imaju prebivalište na adresi subvencioniranog objekta;</w:t>
      </w:r>
    </w:p>
    <w:p w:rsidR="005F03E9" w:rsidRPr="00847CF3" w:rsidRDefault="005F03E9" w:rsidP="005F03E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847CF3">
        <w:rPr>
          <w:rFonts w:ascii="Arial" w:hAnsi="Arial" w:cs="Arial"/>
          <w:sz w:val="22"/>
          <w:szCs w:val="22"/>
          <w:lang w:val="hr-HR"/>
        </w:rPr>
        <w:t xml:space="preserve">ulažu vlastita sredstva u provođenje projekta, sukladno odredbama </w:t>
      </w:r>
      <w:r>
        <w:rPr>
          <w:rFonts w:ascii="Arial" w:hAnsi="Arial" w:cs="Arial"/>
          <w:sz w:val="22"/>
          <w:szCs w:val="22"/>
          <w:lang w:val="hr-HR"/>
        </w:rPr>
        <w:t xml:space="preserve">Pravilnika o </w:t>
      </w:r>
      <w:r w:rsidRPr="00847CF3">
        <w:rPr>
          <w:rFonts w:ascii="Arial" w:hAnsi="Arial" w:cs="Arial"/>
          <w:sz w:val="22"/>
          <w:szCs w:val="22"/>
          <w:lang w:val="hr-HR"/>
        </w:rPr>
        <w:t>općim uvjetima dodjele donacija, subvencija i pomoći iz Proračuna zagrebačke županije („Glasnik Zagrebačke županije</w:t>
      </w:r>
      <w:r>
        <w:rPr>
          <w:rFonts w:ascii="Arial" w:hAnsi="Arial" w:cs="Arial"/>
          <w:sz w:val="22"/>
          <w:szCs w:val="22"/>
          <w:lang w:val="hr-HR"/>
        </w:rPr>
        <w:t>“ broj</w:t>
      </w:r>
      <w:r w:rsidRPr="00847CF3">
        <w:rPr>
          <w:rFonts w:ascii="Arial" w:hAnsi="Arial" w:cs="Arial"/>
          <w:sz w:val="22"/>
          <w:szCs w:val="22"/>
          <w:lang w:val="hr-HR"/>
        </w:rPr>
        <w:t xml:space="preserve"> 14/18</w:t>
      </w:r>
      <w:r>
        <w:rPr>
          <w:rFonts w:ascii="Arial" w:hAnsi="Arial" w:cs="Arial"/>
          <w:sz w:val="22"/>
          <w:szCs w:val="22"/>
          <w:lang w:val="hr-HR"/>
        </w:rPr>
        <w:t>, 23/18 i 41/18</w:t>
      </w:r>
      <w:r w:rsidRPr="00847CF3">
        <w:rPr>
          <w:rFonts w:ascii="Arial" w:hAnsi="Arial" w:cs="Arial"/>
          <w:sz w:val="22"/>
          <w:szCs w:val="22"/>
          <w:lang w:val="hr-HR"/>
        </w:rPr>
        <w:t>)</w:t>
      </w:r>
      <w:r>
        <w:rPr>
          <w:rFonts w:ascii="Arial" w:hAnsi="Arial" w:cs="Arial"/>
          <w:sz w:val="22"/>
          <w:szCs w:val="22"/>
          <w:lang w:val="hr-HR"/>
        </w:rPr>
        <w:t>;</w:t>
      </w:r>
    </w:p>
    <w:p w:rsidR="005F03E9" w:rsidRDefault="005F03E9" w:rsidP="005F03E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5737C2">
        <w:rPr>
          <w:rFonts w:ascii="Arial" w:hAnsi="Arial" w:cs="Arial"/>
          <w:sz w:val="22"/>
          <w:szCs w:val="22"/>
          <w:lang w:val="hr-HR"/>
        </w:rPr>
        <w:t xml:space="preserve">prihvate uvjete zajedničkog sudjelovanja u financiranju provedbe projekta energetske </w:t>
      </w:r>
      <w:r w:rsidRPr="00397CBF">
        <w:rPr>
          <w:rFonts w:ascii="Arial" w:hAnsi="Arial" w:cs="Arial"/>
          <w:sz w:val="22"/>
          <w:szCs w:val="22"/>
          <w:lang w:val="hr-HR"/>
        </w:rPr>
        <w:t>učinkovitosti sukladno ovom Javnom pozivu</w:t>
      </w:r>
      <w:r w:rsidRPr="00397CBF">
        <w:rPr>
          <w:rFonts w:ascii="Arial" w:hAnsi="Arial"/>
          <w:kern w:val="2"/>
          <w:sz w:val="22"/>
          <w:lang w:val="hr-HR"/>
        </w:rPr>
        <w:t>.</w:t>
      </w:r>
    </w:p>
    <w:p w:rsidR="005F03E9" w:rsidRDefault="005F03E9" w:rsidP="005F03E9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5F03E9" w:rsidRPr="00582B8B" w:rsidRDefault="005F03E9" w:rsidP="005F03E9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Obiteljska </w:t>
      </w:r>
      <w:r w:rsidR="004B1E6E">
        <w:rPr>
          <w:rFonts w:ascii="Arial" w:hAnsi="Arial" w:cs="Arial"/>
          <w:sz w:val="22"/>
          <w:szCs w:val="22"/>
          <w:lang w:val="hr-HR"/>
        </w:rPr>
        <w:t>kuća u smislu ovog Javnog natječaja</w:t>
      </w:r>
      <w:r>
        <w:rPr>
          <w:rFonts w:ascii="Arial" w:hAnsi="Arial" w:cs="Arial"/>
          <w:sz w:val="22"/>
          <w:szCs w:val="22"/>
          <w:lang w:val="hr-HR"/>
        </w:rPr>
        <w:t xml:space="preserve"> je</w:t>
      </w:r>
      <w:r w:rsidRPr="00582B8B">
        <w:rPr>
          <w:rFonts w:ascii="Arial" w:hAnsi="Arial" w:cs="Arial"/>
          <w:sz w:val="22"/>
          <w:szCs w:val="22"/>
          <w:lang w:val="hr-HR"/>
        </w:rPr>
        <w:t xml:space="preserve"> zgrada u kojoj je više od 50% bruto podne površine namijenjeno za stanovanje te zadovoljava jedan od dva navedena uvjeta:</w:t>
      </w:r>
    </w:p>
    <w:p w:rsidR="005F03E9" w:rsidRPr="00582B8B" w:rsidRDefault="005F03E9" w:rsidP="005F03E9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582B8B">
        <w:rPr>
          <w:rFonts w:ascii="Arial" w:hAnsi="Arial" w:cs="Arial"/>
          <w:sz w:val="22"/>
          <w:szCs w:val="22"/>
          <w:lang w:val="hr-HR"/>
        </w:rPr>
        <w:t>1) ima najviše tri stambene jedinice</w:t>
      </w:r>
      <w:r>
        <w:rPr>
          <w:rFonts w:ascii="Arial" w:hAnsi="Arial" w:cs="Arial"/>
          <w:sz w:val="22"/>
          <w:szCs w:val="22"/>
          <w:lang w:val="hr-HR"/>
        </w:rPr>
        <w:t>;</w:t>
      </w:r>
    </w:p>
    <w:p w:rsidR="005F03E9" w:rsidRPr="00370B18" w:rsidRDefault="005F03E9" w:rsidP="005F03E9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582B8B">
        <w:rPr>
          <w:rFonts w:ascii="Arial" w:hAnsi="Arial" w:cs="Arial"/>
          <w:sz w:val="22"/>
          <w:szCs w:val="22"/>
          <w:lang w:val="hr-HR"/>
        </w:rPr>
        <w:t>2) ima građevinsku bruto površinu manju ili jednaku 600 m2.</w:t>
      </w:r>
    </w:p>
    <w:p w:rsidR="005F03E9" w:rsidRPr="00B86736" w:rsidRDefault="005F03E9" w:rsidP="005F03E9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5F03E9" w:rsidRPr="00370B18" w:rsidRDefault="005F03E9" w:rsidP="005F03E9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70B18">
        <w:rPr>
          <w:rFonts w:ascii="Arial" w:hAnsi="Arial" w:cs="Arial"/>
          <w:sz w:val="22"/>
          <w:szCs w:val="22"/>
          <w:lang w:val="hr-HR"/>
        </w:rPr>
        <w:t>Zgrad</w:t>
      </w:r>
      <w:r>
        <w:rPr>
          <w:rFonts w:ascii="Arial" w:hAnsi="Arial" w:cs="Arial"/>
          <w:sz w:val="22"/>
          <w:szCs w:val="22"/>
          <w:lang w:val="hr-HR"/>
        </w:rPr>
        <w:t>a</w:t>
      </w:r>
      <w:r w:rsidRPr="00370B18">
        <w:rPr>
          <w:rFonts w:ascii="Arial" w:hAnsi="Arial" w:cs="Arial"/>
          <w:sz w:val="22"/>
          <w:szCs w:val="22"/>
          <w:lang w:val="hr-HR"/>
        </w:rPr>
        <w:t xml:space="preserve"> na koj</w:t>
      </w:r>
      <w:r>
        <w:rPr>
          <w:rFonts w:ascii="Arial" w:hAnsi="Arial" w:cs="Arial"/>
          <w:sz w:val="22"/>
          <w:szCs w:val="22"/>
          <w:lang w:val="hr-HR"/>
        </w:rPr>
        <w:t>oj</w:t>
      </w:r>
      <w:r w:rsidRPr="00370B18">
        <w:rPr>
          <w:rFonts w:ascii="Arial" w:hAnsi="Arial" w:cs="Arial"/>
          <w:sz w:val="22"/>
          <w:szCs w:val="22"/>
          <w:lang w:val="hr-HR"/>
        </w:rPr>
        <w:t xml:space="preserve"> gore naveden</w:t>
      </w:r>
      <w:r>
        <w:rPr>
          <w:rFonts w:ascii="Arial" w:hAnsi="Arial" w:cs="Arial"/>
          <w:sz w:val="22"/>
          <w:szCs w:val="22"/>
          <w:lang w:val="hr-HR"/>
        </w:rPr>
        <w:t xml:space="preserve">i prijavitelj planira ugraditi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fotonaponski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sustav </w:t>
      </w:r>
      <w:r w:rsidR="00F8613D">
        <w:rPr>
          <w:rFonts w:ascii="Arial" w:hAnsi="Arial" w:cs="Arial"/>
          <w:sz w:val="22"/>
          <w:szCs w:val="22"/>
          <w:lang w:val="hr-HR"/>
        </w:rPr>
        <w:t xml:space="preserve">ili kondenzacijski plinski kotao </w:t>
      </w:r>
      <w:r w:rsidRPr="00370B18">
        <w:rPr>
          <w:rFonts w:ascii="Arial" w:hAnsi="Arial" w:cs="Arial"/>
          <w:sz w:val="22"/>
          <w:szCs w:val="22"/>
          <w:lang w:val="hr-HR"/>
        </w:rPr>
        <w:t xml:space="preserve">sukladno </w:t>
      </w:r>
      <w:r>
        <w:rPr>
          <w:rFonts w:ascii="Arial" w:hAnsi="Arial" w:cs="Arial"/>
          <w:sz w:val="22"/>
          <w:szCs w:val="22"/>
          <w:lang w:val="hr-HR"/>
        </w:rPr>
        <w:t>Uputama za prijavitelje</w:t>
      </w:r>
      <w:r w:rsidRPr="00370B18">
        <w:rPr>
          <w:rFonts w:ascii="Arial" w:hAnsi="Arial" w:cs="Arial"/>
          <w:sz w:val="22"/>
          <w:szCs w:val="22"/>
          <w:lang w:val="hr-HR"/>
        </w:rPr>
        <w:t xml:space="preserve"> mora:</w:t>
      </w:r>
    </w:p>
    <w:p w:rsidR="005F03E9" w:rsidRPr="00370B18" w:rsidRDefault="005F03E9" w:rsidP="005F03E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370B18">
        <w:rPr>
          <w:rFonts w:ascii="Arial" w:hAnsi="Arial" w:cs="Arial"/>
          <w:sz w:val="22"/>
          <w:szCs w:val="22"/>
          <w:lang w:val="hr-HR"/>
        </w:rPr>
        <w:t>imati dokaz da je postojeća u smis</w:t>
      </w:r>
      <w:r>
        <w:rPr>
          <w:rFonts w:ascii="Arial" w:hAnsi="Arial" w:cs="Arial"/>
          <w:sz w:val="22"/>
          <w:szCs w:val="22"/>
          <w:lang w:val="hr-HR"/>
        </w:rPr>
        <w:t>lu Zakona o gradnji („Narodne novine“ broj 153/13, 20/17);</w:t>
      </w:r>
    </w:p>
    <w:p w:rsidR="005F03E9" w:rsidRPr="00370B18" w:rsidRDefault="005F03E9" w:rsidP="005F03E9">
      <w:pPr>
        <w:rPr>
          <w:rFonts w:ascii="Arial" w:hAnsi="Arial" w:cs="Arial"/>
          <w:sz w:val="22"/>
          <w:szCs w:val="22"/>
          <w:lang w:val="hr-HR"/>
        </w:rPr>
      </w:pPr>
    </w:p>
    <w:p w:rsidR="005F03E9" w:rsidRDefault="005F03E9" w:rsidP="005F03E9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70B18">
        <w:rPr>
          <w:rFonts w:ascii="Arial" w:hAnsi="Arial" w:cs="Arial"/>
          <w:sz w:val="22"/>
          <w:szCs w:val="22"/>
          <w:lang w:val="hr-HR"/>
        </w:rPr>
        <w:lastRenderedPageBreak/>
        <w:t xml:space="preserve">Zgrade na kojima je pokrenut postupak legalizacije ne mogu biti predmet financiranja sve do pravomoćnog okončanja postupka. </w:t>
      </w:r>
    </w:p>
    <w:p w:rsidR="005F03E9" w:rsidRDefault="005F03E9" w:rsidP="005F03E9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5F03E9" w:rsidRPr="00B9779C" w:rsidRDefault="005F03E9" w:rsidP="005F03E9">
      <w:pPr>
        <w:jc w:val="both"/>
        <w:rPr>
          <w:rFonts w:ascii="Arial" w:hAnsi="Arial" w:cs="Arial"/>
          <w:sz w:val="22"/>
          <w:szCs w:val="22"/>
          <w:lang w:val="hr-HR"/>
        </w:rPr>
      </w:pPr>
      <w:r w:rsidRPr="002E5309">
        <w:rPr>
          <w:rFonts w:ascii="Arial" w:hAnsi="Arial" w:cs="Arial"/>
          <w:sz w:val="22"/>
          <w:szCs w:val="22"/>
          <w:lang w:val="hr-HR"/>
        </w:rPr>
        <w:t>Prijave se mogu poslati za sufinanciranje projekata koji će se provoditi tijekom 201</w:t>
      </w:r>
      <w:r>
        <w:rPr>
          <w:rFonts w:ascii="Arial" w:hAnsi="Arial" w:cs="Arial"/>
          <w:sz w:val="22"/>
          <w:szCs w:val="22"/>
          <w:lang w:val="hr-HR"/>
        </w:rPr>
        <w:t>9</w:t>
      </w:r>
      <w:r w:rsidRPr="002E5309">
        <w:rPr>
          <w:rFonts w:ascii="Arial" w:hAnsi="Arial" w:cs="Arial"/>
          <w:sz w:val="22"/>
          <w:szCs w:val="22"/>
          <w:lang w:val="hr-HR"/>
        </w:rPr>
        <w:t>. godine</w:t>
      </w:r>
      <w:r w:rsidRPr="002E5309">
        <w:rPr>
          <w:rFonts w:ascii="Arial" w:hAnsi="Arial"/>
          <w:noProof/>
          <w:kern w:val="2"/>
          <w:sz w:val="22"/>
          <w:lang w:val="hr-HR"/>
        </w:rPr>
        <w:t xml:space="preserve">, </w:t>
      </w:r>
      <w:r w:rsidRPr="002E5309">
        <w:rPr>
          <w:rFonts w:ascii="Arial" w:hAnsi="Arial" w:cs="Arial"/>
          <w:noProof/>
          <w:sz w:val="22"/>
          <w:szCs w:val="22"/>
          <w:lang w:val="hr-HR"/>
        </w:rPr>
        <w:t>odnosno svih troškova koji će se realizirati unutar ugovorenog roka provedbe projekta.</w:t>
      </w:r>
      <w:r w:rsidRPr="00B9779C">
        <w:rPr>
          <w:rFonts w:ascii="Arial" w:hAnsi="Arial" w:cs="Arial"/>
          <w:noProof/>
          <w:sz w:val="22"/>
          <w:szCs w:val="22"/>
          <w:lang w:val="hr-HR"/>
        </w:rPr>
        <w:t xml:space="preserve"> </w:t>
      </w:r>
    </w:p>
    <w:p w:rsidR="005F03E9" w:rsidRPr="00B9779C" w:rsidRDefault="005F03E9" w:rsidP="005F03E9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5F03E9" w:rsidRDefault="005F03E9" w:rsidP="005F03E9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70B18">
        <w:rPr>
          <w:rFonts w:ascii="Arial" w:hAnsi="Arial" w:cs="Arial"/>
          <w:sz w:val="22"/>
          <w:szCs w:val="22"/>
          <w:lang w:val="hr-HR"/>
        </w:rPr>
        <w:t xml:space="preserve">Na ovaj Javni </w:t>
      </w:r>
      <w:r w:rsidR="004B1E6E">
        <w:rPr>
          <w:rFonts w:ascii="Arial" w:hAnsi="Arial" w:cs="Arial"/>
          <w:sz w:val="22"/>
          <w:szCs w:val="22"/>
          <w:lang w:val="hr-HR"/>
        </w:rPr>
        <w:t>natječaj</w:t>
      </w:r>
      <w:r w:rsidRPr="00370B18">
        <w:rPr>
          <w:rFonts w:ascii="Arial" w:hAnsi="Arial" w:cs="Arial"/>
          <w:sz w:val="22"/>
          <w:szCs w:val="22"/>
          <w:lang w:val="hr-HR"/>
        </w:rPr>
        <w:t xml:space="preserve"> ne može se prijaviti projekt kojeg sufinancira drugi upravni odjel Zagrebačke županije.</w:t>
      </w:r>
    </w:p>
    <w:p w:rsidR="005F03E9" w:rsidRPr="00370B18" w:rsidRDefault="005F03E9" w:rsidP="005F03E9">
      <w:pPr>
        <w:rPr>
          <w:rFonts w:ascii="Arial" w:hAnsi="Arial"/>
          <w:kern w:val="2"/>
          <w:sz w:val="22"/>
          <w:lang w:val="hr-HR"/>
        </w:rPr>
      </w:pPr>
    </w:p>
    <w:p w:rsidR="005F03E9" w:rsidRPr="00370B18" w:rsidRDefault="005F03E9" w:rsidP="005F03E9">
      <w:pPr>
        <w:rPr>
          <w:rFonts w:ascii="Arial" w:hAnsi="Arial" w:cs="Arial"/>
          <w:b/>
          <w:sz w:val="22"/>
          <w:szCs w:val="22"/>
          <w:lang w:val="hr-HR"/>
        </w:rPr>
      </w:pPr>
      <w:r w:rsidRPr="00370B18">
        <w:rPr>
          <w:rFonts w:ascii="Arial" w:hAnsi="Arial" w:cs="Arial"/>
          <w:b/>
          <w:sz w:val="22"/>
          <w:szCs w:val="22"/>
          <w:lang w:val="hr-HR"/>
        </w:rPr>
        <w:t>3. Prihvatljive aktivnosti i troškovi</w:t>
      </w:r>
    </w:p>
    <w:p w:rsidR="005F03E9" w:rsidRPr="005245EF" w:rsidRDefault="005F03E9" w:rsidP="005F03E9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5F03E9" w:rsidRDefault="005F03E9" w:rsidP="005F03E9">
      <w:pPr>
        <w:jc w:val="both"/>
        <w:rPr>
          <w:rFonts w:ascii="Arial" w:hAnsi="Arial" w:cs="Arial"/>
          <w:noProof/>
          <w:sz w:val="22"/>
          <w:szCs w:val="22"/>
          <w:lang w:val="hr-HR"/>
        </w:rPr>
      </w:pPr>
      <w:r>
        <w:rPr>
          <w:rFonts w:ascii="Arial" w:hAnsi="Arial"/>
          <w:kern w:val="2"/>
          <w:sz w:val="22"/>
          <w:lang w:val="hr-HR"/>
        </w:rPr>
        <w:t>Opravdani</w:t>
      </w:r>
      <w:r w:rsidRPr="00847CF3">
        <w:rPr>
          <w:rFonts w:ascii="Arial" w:hAnsi="Arial"/>
          <w:kern w:val="2"/>
          <w:sz w:val="22"/>
          <w:lang w:val="hr-HR"/>
        </w:rPr>
        <w:t xml:space="preserve"> t</w:t>
      </w:r>
      <w:r>
        <w:rPr>
          <w:rFonts w:ascii="Arial" w:hAnsi="Arial"/>
          <w:kern w:val="2"/>
          <w:sz w:val="22"/>
          <w:lang w:val="hr-HR"/>
        </w:rPr>
        <w:t>roškovi ulaganja sukladno ovom J</w:t>
      </w:r>
      <w:r w:rsidRPr="00847CF3">
        <w:rPr>
          <w:rFonts w:ascii="Arial" w:hAnsi="Arial"/>
          <w:kern w:val="2"/>
          <w:sz w:val="22"/>
          <w:lang w:val="hr-HR"/>
        </w:rPr>
        <w:t xml:space="preserve">avnom </w:t>
      </w:r>
      <w:r w:rsidR="004B1E6E">
        <w:rPr>
          <w:rFonts w:ascii="Arial" w:hAnsi="Arial"/>
          <w:kern w:val="2"/>
          <w:sz w:val="22"/>
          <w:lang w:val="hr-HR"/>
        </w:rPr>
        <w:t>natječaju</w:t>
      </w:r>
      <w:r w:rsidRPr="00847CF3">
        <w:rPr>
          <w:rFonts w:ascii="Arial" w:hAnsi="Arial"/>
          <w:kern w:val="2"/>
          <w:sz w:val="22"/>
          <w:lang w:val="hr-HR"/>
        </w:rPr>
        <w:t xml:space="preserve"> su </w:t>
      </w:r>
      <w:r>
        <w:rPr>
          <w:rFonts w:ascii="Arial" w:hAnsi="Arial"/>
          <w:kern w:val="2"/>
          <w:sz w:val="22"/>
          <w:lang w:val="hr-HR"/>
        </w:rPr>
        <w:t xml:space="preserve">troškovi </w:t>
      </w:r>
      <w:r w:rsidRPr="00684220">
        <w:rPr>
          <w:rFonts w:ascii="Arial" w:hAnsi="Arial"/>
          <w:kern w:val="2"/>
          <w:sz w:val="22"/>
          <w:lang w:val="hr-HR"/>
        </w:rPr>
        <w:t>nabav</w:t>
      </w:r>
      <w:r>
        <w:rPr>
          <w:rFonts w:ascii="Arial" w:hAnsi="Arial"/>
          <w:kern w:val="2"/>
          <w:sz w:val="22"/>
          <w:lang w:val="hr-HR"/>
        </w:rPr>
        <w:t>e</w:t>
      </w:r>
      <w:r w:rsidRPr="00684220">
        <w:rPr>
          <w:rFonts w:ascii="Arial" w:hAnsi="Arial"/>
          <w:kern w:val="2"/>
          <w:sz w:val="22"/>
          <w:lang w:val="hr-HR"/>
        </w:rPr>
        <w:t xml:space="preserve"> i </w:t>
      </w:r>
      <w:r>
        <w:rPr>
          <w:rFonts w:ascii="Arial" w:hAnsi="Arial"/>
          <w:kern w:val="2"/>
          <w:sz w:val="22"/>
          <w:lang w:val="hr-HR"/>
        </w:rPr>
        <w:t>ugradnje</w:t>
      </w:r>
      <w:r w:rsidRPr="00684220">
        <w:rPr>
          <w:rFonts w:ascii="Arial" w:hAnsi="Arial"/>
          <w:kern w:val="2"/>
          <w:sz w:val="22"/>
          <w:lang w:val="hr-HR"/>
        </w:rPr>
        <w:t xml:space="preserve"> </w:t>
      </w:r>
      <w:proofErr w:type="spellStart"/>
      <w:r w:rsidRPr="00684220">
        <w:rPr>
          <w:rFonts w:ascii="Arial" w:hAnsi="Arial"/>
          <w:kern w:val="2"/>
          <w:sz w:val="22"/>
          <w:lang w:val="hr-HR"/>
        </w:rPr>
        <w:t>fotonapons</w:t>
      </w:r>
      <w:r w:rsidR="004B1E6E">
        <w:rPr>
          <w:rFonts w:ascii="Arial" w:hAnsi="Arial"/>
          <w:kern w:val="2"/>
          <w:sz w:val="22"/>
          <w:lang w:val="hr-HR"/>
        </w:rPr>
        <w:t>ke</w:t>
      </w:r>
      <w:proofErr w:type="spellEnd"/>
      <w:r w:rsidR="004B1E6E">
        <w:rPr>
          <w:rFonts w:ascii="Arial" w:hAnsi="Arial"/>
          <w:kern w:val="2"/>
          <w:sz w:val="22"/>
          <w:lang w:val="hr-HR"/>
        </w:rPr>
        <w:t xml:space="preserve"> elektrane na vlastitoj kući,</w:t>
      </w:r>
      <w:r w:rsidRPr="00684220">
        <w:rPr>
          <w:rFonts w:ascii="Arial" w:hAnsi="Arial"/>
          <w:kern w:val="2"/>
          <w:sz w:val="22"/>
          <w:lang w:val="hr-HR"/>
        </w:rPr>
        <w:t xml:space="preserve"> troš</w:t>
      </w:r>
      <w:r>
        <w:rPr>
          <w:rFonts w:ascii="Arial" w:hAnsi="Arial"/>
          <w:kern w:val="2"/>
          <w:sz w:val="22"/>
          <w:lang w:val="hr-HR"/>
        </w:rPr>
        <w:t>kovi</w:t>
      </w:r>
      <w:r w:rsidRPr="00684220">
        <w:rPr>
          <w:rFonts w:ascii="Arial" w:hAnsi="Arial"/>
          <w:kern w:val="2"/>
          <w:sz w:val="22"/>
          <w:lang w:val="hr-HR"/>
        </w:rPr>
        <w:t xml:space="preserve"> ugradnje i nabave dvosmjernog brojila</w:t>
      </w:r>
      <w:r w:rsidRPr="00397CBF">
        <w:rPr>
          <w:rFonts w:ascii="Arial" w:hAnsi="Arial"/>
          <w:kern w:val="2"/>
          <w:sz w:val="22"/>
          <w:lang w:val="hr-HR"/>
        </w:rPr>
        <w:t xml:space="preserve"> </w:t>
      </w:r>
      <w:r w:rsidR="004B1E6E">
        <w:rPr>
          <w:rFonts w:ascii="Arial" w:hAnsi="Arial"/>
          <w:noProof/>
          <w:kern w:val="2"/>
          <w:sz w:val="22"/>
          <w:lang w:val="hr-HR"/>
        </w:rPr>
        <w:t>te</w:t>
      </w:r>
      <w:r w:rsidR="00AC5F16">
        <w:rPr>
          <w:rFonts w:ascii="Arial" w:hAnsi="Arial"/>
          <w:noProof/>
          <w:kern w:val="2"/>
          <w:sz w:val="22"/>
          <w:lang w:val="hr-HR"/>
        </w:rPr>
        <w:t xml:space="preserve"> troškovi nabave i ugradnje kondenzacijskog plinskog kotla u vlastitoj kući </w:t>
      </w:r>
      <w:r w:rsidR="00AC5F16" w:rsidRPr="00397CBF">
        <w:rPr>
          <w:rFonts w:ascii="Arial" w:hAnsi="Arial"/>
          <w:noProof/>
          <w:kern w:val="2"/>
          <w:sz w:val="22"/>
          <w:lang w:val="hr-HR"/>
        </w:rPr>
        <w:t xml:space="preserve">nastali </w:t>
      </w:r>
      <w:r w:rsidR="00AC5F16" w:rsidRPr="00397CBF">
        <w:rPr>
          <w:rFonts w:ascii="Arial" w:hAnsi="Arial" w:cs="Arial"/>
          <w:sz w:val="22"/>
          <w:szCs w:val="22"/>
          <w:lang w:val="hr-HR"/>
        </w:rPr>
        <w:t>tijekom 201</w:t>
      </w:r>
      <w:r w:rsidR="00AC5F16">
        <w:rPr>
          <w:rFonts w:ascii="Arial" w:hAnsi="Arial" w:cs="Arial"/>
          <w:sz w:val="22"/>
          <w:szCs w:val="22"/>
          <w:lang w:val="hr-HR"/>
        </w:rPr>
        <w:t>9</w:t>
      </w:r>
      <w:r w:rsidR="00AC5F16" w:rsidRPr="00397CBF">
        <w:rPr>
          <w:rFonts w:ascii="Arial" w:hAnsi="Arial" w:cs="Arial"/>
          <w:sz w:val="22"/>
          <w:szCs w:val="22"/>
          <w:lang w:val="hr-HR"/>
        </w:rPr>
        <w:t>. godine</w:t>
      </w:r>
      <w:r w:rsidR="00AC5F16">
        <w:rPr>
          <w:rFonts w:ascii="Arial" w:hAnsi="Arial"/>
          <w:noProof/>
          <w:kern w:val="2"/>
          <w:sz w:val="22"/>
          <w:lang w:val="hr-HR"/>
        </w:rPr>
        <w:t xml:space="preserve"> </w:t>
      </w:r>
      <w:r w:rsidRPr="00397CBF">
        <w:rPr>
          <w:rFonts w:ascii="Arial" w:hAnsi="Arial" w:cs="Arial"/>
          <w:noProof/>
          <w:sz w:val="22"/>
          <w:szCs w:val="22"/>
          <w:lang w:val="hr-HR"/>
        </w:rPr>
        <w:t>odnosno</w:t>
      </w:r>
      <w:r w:rsidRPr="002E5309">
        <w:rPr>
          <w:rFonts w:ascii="Arial" w:hAnsi="Arial" w:cs="Arial"/>
          <w:noProof/>
          <w:sz w:val="22"/>
          <w:szCs w:val="22"/>
          <w:lang w:val="hr-HR"/>
        </w:rPr>
        <w:t xml:space="preserve"> troškovi koji će se realizirati unutar ugovorenog roka provedbe projekta.</w:t>
      </w:r>
      <w:r w:rsidRPr="007A3681">
        <w:rPr>
          <w:rFonts w:ascii="Arial" w:hAnsi="Arial" w:cs="Arial"/>
          <w:noProof/>
          <w:sz w:val="22"/>
          <w:szCs w:val="22"/>
          <w:lang w:val="hr-HR"/>
        </w:rPr>
        <w:t xml:space="preserve"> </w:t>
      </w:r>
    </w:p>
    <w:p w:rsidR="005F03E9" w:rsidRPr="008A63D5" w:rsidRDefault="005F03E9" w:rsidP="005F03E9">
      <w:pPr>
        <w:jc w:val="both"/>
        <w:rPr>
          <w:rFonts w:ascii="Arial" w:hAnsi="Arial" w:cs="Arial"/>
          <w:noProof/>
          <w:sz w:val="22"/>
          <w:szCs w:val="22"/>
          <w:lang w:val="hr-HR"/>
        </w:rPr>
      </w:pPr>
    </w:p>
    <w:p w:rsidR="005F03E9" w:rsidRPr="004B1E6E" w:rsidRDefault="005F03E9" w:rsidP="005F03E9">
      <w:pPr>
        <w:jc w:val="both"/>
        <w:rPr>
          <w:rFonts w:ascii="Arial" w:hAnsi="Arial" w:cs="Arial"/>
          <w:noProof/>
          <w:sz w:val="22"/>
          <w:szCs w:val="22"/>
          <w:u w:val="single"/>
          <w:lang w:val="hr-HR"/>
        </w:rPr>
      </w:pPr>
      <w:r w:rsidRPr="004B1E6E">
        <w:rPr>
          <w:rFonts w:ascii="Arial" w:hAnsi="Arial" w:cs="Arial"/>
          <w:noProof/>
          <w:sz w:val="22"/>
          <w:szCs w:val="22"/>
          <w:u w:val="single"/>
          <w:lang w:val="hr-HR"/>
        </w:rPr>
        <w:t>Pod nabavom i ugradnjom fotonaponske elektrane smatraju se minimalno sljedeće komponente:</w:t>
      </w:r>
    </w:p>
    <w:p w:rsidR="005F03E9" w:rsidRPr="00A92886" w:rsidRDefault="005F03E9" w:rsidP="005F03E9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noProof/>
          <w:sz w:val="22"/>
          <w:szCs w:val="22"/>
          <w:lang w:val="hr-HR"/>
        </w:rPr>
      </w:pPr>
      <w:r w:rsidRPr="00A92886">
        <w:rPr>
          <w:rFonts w:ascii="Arial" w:hAnsi="Arial" w:cs="Arial"/>
          <w:noProof/>
          <w:sz w:val="22"/>
          <w:szCs w:val="22"/>
          <w:lang w:val="hr-HR"/>
        </w:rPr>
        <w:t>Osnovne komponente:</w:t>
      </w:r>
    </w:p>
    <w:p w:rsidR="005F03E9" w:rsidRPr="00A92886" w:rsidRDefault="005F03E9" w:rsidP="005F03E9">
      <w:pPr>
        <w:pStyle w:val="Odlomakpopisa"/>
        <w:numPr>
          <w:ilvl w:val="2"/>
          <w:numId w:val="5"/>
        </w:numPr>
        <w:jc w:val="both"/>
        <w:rPr>
          <w:rFonts w:ascii="Arial" w:hAnsi="Arial" w:cs="Arial"/>
          <w:noProof/>
          <w:sz w:val="22"/>
          <w:szCs w:val="22"/>
          <w:lang w:val="hr-HR"/>
        </w:rPr>
      </w:pPr>
      <w:r w:rsidRPr="00A92886">
        <w:rPr>
          <w:rFonts w:ascii="Arial" w:hAnsi="Arial" w:cs="Arial"/>
          <w:noProof/>
          <w:sz w:val="22"/>
          <w:szCs w:val="22"/>
          <w:lang w:val="hr-HR"/>
        </w:rPr>
        <w:t>fotonaponski pretvarači (moduli);</w:t>
      </w:r>
    </w:p>
    <w:p w:rsidR="005F03E9" w:rsidRPr="00A92886" w:rsidRDefault="005F03E9" w:rsidP="005F03E9">
      <w:pPr>
        <w:pStyle w:val="Odlomakpopisa"/>
        <w:numPr>
          <w:ilvl w:val="2"/>
          <w:numId w:val="5"/>
        </w:numPr>
        <w:jc w:val="both"/>
        <w:rPr>
          <w:rFonts w:ascii="Arial" w:hAnsi="Arial" w:cs="Arial"/>
          <w:noProof/>
          <w:sz w:val="22"/>
          <w:szCs w:val="22"/>
          <w:lang w:val="hr-HR"/>
        </w:rPr>
      </w:pPr>
      <w:r w:rsidRPr="00A92886">
        <w:rPr>
          <w:rFonts w:ascii="Arial" w:hAnsi="Arial" w:cs="Arial"/>
          <w:noProof/>
          <w:sz w:val="22"/>
          <w:szCs w:val="22"/>
          <w:lang w:val="hr-HR"/>
        </w:rPr>
        <w:t>akumulatori električne energije;</w:t>
      </w:r>
    </w:p>
    <w:p w:rsidR="005F03E9" w:rsidRPr="00A92886" w:rsidRDefault="005F03E9" w:rsidP="005F03E9">
      <w:pPr>
        <w:pStyle w:val="Odlomakpopisa"/>
        <w:numPr>
          <w:ilvl w:val="2"/>
          <w:numId w:val="5"/>
        </w:numPr>
        <w:jc w:val="both"/>
        <w:rPr>
          <w:rFonts w:ascii="Arial" w:hAnsi="Arial" w:cs="Arial"/>
          <w:noProof/>
          <w:sz w:val="22"/>
          <w:szCs w:val="22"/>
          <w:lang w:val="hr-HR"/>
        </w:rPr>
      </w:pPr>
      <w:r w:rsidRPr="00A92886">
        <w:rPr>
          <w:rFonts w:ascii="Arial" w:hAnsi="Arial" w:cs="Arial"/>
          <w:noProof/>
          <w:sz w:val="22"/>
          <w:szCs w:val="22"/>
          <w:lang w:val="hr-HR"/>
        </w:rPr>
        <w:t>regulatori punjenja;</w:t>
      </w:r>
    </w:p>
    <w:p w:rsidR="005F03E9" w:rsidRPr="00A92886" w:rsidRDefault="005F03E9" w:rsidP="005F03E9">
      <w:pPr>
        <w:pStyle w:val="Odlomakpopisa"/>
        <w:numPr>
          <w:ilvl w:val="1"/>
          <w:numId w:val="5"/>
        </w:numPr>
        <w:ind w:left="1418"/>
        <w:jc w:val="both"/>
        <w:rPr>
          <w:rFonts w:ascii="Arial" w:hAnsi="Arial" w:cs="Arial"/>
          <w:noProof/>
          <w:sz w:val="22"/>
          <w:szCs w:val="22"/>
          <w:lang w:val="hr-HR"/>
        </w:rPr>
      </w:pPr>
      <w:r w:rsidRPr="00A92886">
        <w:rPr>
          <w:rFonts w:ascii="Arial" w:hAnsi="Arial" w:cs="Arial"/>
          <w:noProof/>
          <w:sz w:val="22"/>
          <w:szCs w:val="22"/>
          <w:lang w:val="hr-HR"/>
        </w:rPr>
        <w:t>Dodatne komponente:</w:t>
      </w:r>
    </w:p>
    <w:p w:rsidR="005F03E9" w:rsidRPr="00A92886" w:rsidRDefault="005F03E9" w:rsidP="005F03E9">
      <w:pPr>
        <w:pStyle w:val="Odlomakpopisa"/>
        <w:numPr>
          <w:ilvl w:val="2"/>
          <w:numId w:val="5"/>
        </w:numPr>
        <w:jc w:val="both"/>
        <w:rPr>
          <w:rFonts w:ascii="Arial" w:hAnsi="Arial" w:cs="Arial"/>
          <w:noProof/>
          <w:sz w:val="22"/>
          <w:szCs w:val="22"/>
          <w:lang w:val="hr-HR"/>
        </w:rPr>
      </w:pPr>
      <w:r w:rsidRPr="00A92886">
        <w:rPr>
          <w:rFonts w:ascii="Arial" w:hAnsi="Arial" w:cs="Arial"/>
          <w:noProof/>
          <w:sz w:val="22"/>
          <w:szCs w:val="22"/>
          <w:lang w:val="hr-HR"/>
        </w:rPr>
        <w:t>dvosmjerno brojilo;</w:t>
      </w:r>
    </w:p>
    <w:p w:rsidR="005F03E9" w:rsidRPr="00A92886" w:rsidRDefault="005F03E9" w:rsidP="005F03E9">
      <w:pPr>
        <w:pStyle w:val="Odlomakpopisa"/>
        <w:numPr>
          <w:ilvl w:val="2"/>
          <w:numId w:val="5"/>
        </w:numPr>
        <w:jc w:val="both"/>
        <w:rPr>
          <w:rFonts w:ascii="Arial" w:hAnsi="Arial" w:cs="Arial"/>
          <w:noProof/>
          <w:sz w:val="22"/>
          <w:szCs w:val="22"/>
          <w:lang w:val="hr-HR"/>
        </w:rPr>
      </w:pPr>
      <w:r w:rsidRPr="00A92886">
        <w:rPr>
          <w:rFonts w:ascii="Arial" w:hAnsi="Arial" w:cs="Arial"/>
          <w:noProof/>
          <w:sz w:val="22"/>
          <w:szCs w:val="22"/>
          <w:lang w:val="hr-HR"/>
        </w:rPr>
        <w:t>pretvarač (inverter);</w:t>
      </w:r>
    </w:p>
    <w:p w:rsidR="005F03E9" w:rsidRPr="00A92886" w:rsidRDefault="005F03E9" w:rsidP="005F03E9">
      <w:pPr>
        <w:pStyle w:val="Odlomakpopisa"/>
        <w:numPr>
          <w:ilvl w:val="2"/>
          <w:numId w:val="5"/>
        </w:numPr>
        <w:jc w:val="both"/>
        <w:rPr>
          <w:rFonts w:ascii="Arial" w:hAnsi="Arial" w:cs="Arial"/>
          <w:noProof/>
          <w:sz w:val="22"/>
          <w:szCs w:val="22"/>
          <w:lang w:val="hr-HR"/>
        </w:rPr>
      </w:pPr>
      <w:r w:rsidRPr="00A92886">
        <w:rPr>
          <w:rFonts w:ascii="Arial" w:hAnsi="Arial" w:cs="Arial"/>
          <w:noProof/>
          <w:sz w:val="22"/>
          <w:szCs w:val="22"/>
          <w:lang w:val="hr-HR"/>
        </w:rPr>
        <w:t>montažna konstrukcija;</w:t>
      </w:r>
    </w:p>
    <w:p w:rsidR="005F03E9" w:rsidRPr="00A92886" w:rsidRDefault="005F03E9" w:rsidP="005F03E9">
      <w:pPr>
        <w:pStyle w:val="Odlomakpopisa"/>
        <w:numPr>
          <w:ilvl w:val="2"/>
          <w:numId w:val="5"/>
        </w:numPr>
        <w:jc w:val="both"/>
        <w:rPr>
          <w:rFonts w:ascii="Arial" w:hAnsi="Arial" w:cs="Arial"/>
          <w:noProof/>
          <w:sz w:val="22"/>
          <w:szCs w:val="22"/>
          <w:lang w:val="hr-HR"/>
        </w:rPr>
      </w:pPr>
      <w:r w:rsidRPr="00A92886">
        <w:rPr>
          <w:rFonts w:ascii="Arial" w:hAnsi="Arial" w:cs="Arial"/>
          <w:noProof/>
          <w:sz w:val="22"/>
          <w:szCs w:val="22"/>
          <w:lang w:val="hr-HR"/>
        </w:rPr>
        <w:t>priključni ormarići;</w:t>
      </w:r>
    </w:p>
    <w:p w:rsidR="005F03E9" w:rsidRPr="00A92886" w:rsidRDefault="005F03E9" w:rsidP="005F03E9">
      <w:pPr>
        <w:pStyle w:val="Odlomakpopisa"/>
        <w:numPr>
          <w:ilvl w:val="2"/>
          <w:numId w:val="5"/>
        </w:numPr>
        <w:jc w:val="both"/>
        <w:rPr>
          <w:rFonts w:ascii="Arial" w:hAnsi="Arial" w:cs="Arial"/>
          <w:noProof/>
          <w:sz w:val="22"/>
          <w:szCs w:val="22"/>
          <w:lang w:val="hr-HR"/>
        </w:rPr>
      </w:pPr>
      <w:r w:rsidRPr="00A92886">
        <w:rPr>
          <w:rFonts w:ascii="Arial" w:hAnsi="Arial" w:cs="Arial"/>
          <w:noProof/>
          <w:sz w:val="22"/>
          <w:szCs w:val="22"/>
          <w:lang w:val="hr-HR"/>
        </w:rPr>
        <w:t>zaštitne sklopke;</w:t>
      </w:r>
    </w:p>
    <w:p w:rsidR="005F03E9" w:rsidRPr="00A92886" w:rsidRDefault="005F03E9" w:rsidP="005F03E9">
      <w:pPr>
        <w:pStyle w:val="Odlomakpopisa"/>
        <w:numPr>
          <w:ilvl w:val="2"/>
          <w:numId w:val="5"/>
        </w:numPr>
        <w:jc w:val="both"/>
        <w:rPr>
          <w:rFonts w:ascii="Arial" w:hAnsi="Arial" w:cs="Arial"/>
          <w:noProof/>
          <w:sz w:val="22"/>
          <w:szCs w:val="22"/>
          <w:lang w:val="hr-HR"/>
        </w:rPr>
      </w:pPr>
      <w:r w:rsidRPr="00A92886">
        <w:rPr>
          <w:rFonts w:ascii="Arial" w:hAnsi="Arial" w:cs="Arial"/>
          <w:noProof/>
          <w:sz w:val="22"/>
          <w:szCs w:val="22"/>
          <w:lang w:val="hr-HR"/>
        </w:rPr>
        <w:t>kabeli;</w:t>
      </w:r>
    </w:p>
    <w:p w:rsidR="005F03E9" w:rsidRPr="00A92886" w:rsidRDefault="005F03E9" w:rsidP="005F03E9">
      <w:pPr>
        <w:pStyle w:val="Odlomakpopisa"/>
        <w:numPr>
          <w:ilvl w:val="2"/>
          <w:numId w:val="5"/>
        </w:numPr>
        <w:jc w:val="both"/>
        <w:rPr>
          <w:rFonts w:ascii="Arial" w:hAnsi="Arial" w:cs="Arial"/>
          <w:noProof/>
          <w:sz w:val="22"/>
          <w:szCs w:val="22"/>
          <w:lang w:val="hr-HR"/>
        </w:rPr>
      </w:pPr>
      <w:r w:rsidRPr="00A92886">
        <w:rPr>
          <w:rFonts w:ascii="Arial" w:hAnsi="Arial" w:cs="Arial"/>
          <w:noProof/>
          <w:sz w:val="22"/>
          <w:szCs w:val="22"/>
          <w:lang w:val="hr-HR"/>
        </w:rPr>
        <w:t>oprema za prikupljanje i prikazivanje podataka (opcionalno);</w:t>
      </w:r>
    </w:p>
    <w:p w:rsidR="005F03E9" w:rsidRPr="00A92886" w:rsidRDefault="005F03E9" w:rsidP="005F03E9">
      <w:pPr>
        <w:pStyle w:val="Odlomakpopisa"/>
        <w:numPr>
          <w:ilvl w:val="2"/>
          <w:numId w:val="5"/>
        </w:numPr>
        <w:jc w:val="both"/>
        <w:rPr>
          <w:rFonts w:ascii="Arial" w:hAnsi="Arial" w:cs="Arial"/>
          <w:noProof/>
          <w:sz w:val="22"/>
          <w:szCs w:val="22"/>
          <w:lang w:val="hr-HR"/>
        </w:rPr>
      </w:pPr>
      <w:r w:rsidRPr="00A92886">
        <w:rPr>
          <w:rFonts w:ascii="Arial" w:hAnsi="Arial" w:cs="Arial"/>
          <w:noProof/>
          <w:sz w:val="22"/>
          <w:szCs w:val="22"/>
          <w:lang w:val="hr-HR"/>
        </w:rPr>
        <w:t>sva ostala oprema i materijal potreban za pravilno funkcioniranje cjelokupnog sustava te pripadajući građevinski radovi nužni za ugradnju prethodno navedene opreme.</w:t>
      </w:r>
    </w:p>
    <w:p w:rsidR="00AC5F16" w:rsidRDefault="00AC5F16" w:rsidP="00AC5F16">
      <w:pPr>
        <w:jc w:val="both"/>
        <w:rPr>
          <w:rFonts w:ascii="Arial" w:hAnsi="Arial" w:cs="Arial"/>
          <w:noProof/>
          <w:sz w:val="22"/>
          <w:szCs w:val="22"/>
          <w:highlight w:val="yellow"/>
          <w:lang w:val="hr-HR"/>
        </w:rPr>
      </w:pPr>
    </w:p>
    <w:p w:rsidR="00AC5F16" w:rsidRPr="004B1E6E" w:rsidRDefault="00AC5F16" w:rsidP="00AC5F16">
      <w:pPr>
        <w:jc w:val="both"/>
        <w:rPr>
          <w:rFonts w:ascii="Arial" w:hAnsi="Arial" w:cs="Arial"/>
          <w:noProof/>
          <w:sz w:val="22"/>
          <w:szCs w:val="22"/>
          <w:u w:val="single"/>
          <w:lang w:val="hr-HR"/>
        </w:rPr>
      </w:pPr>
      <w:r w:rsidRPr="004B1E6E">
        <w:rPr>
          <w:rFonts w:ascii="Arial" w:hAnsi="Arial" w:cs="Arial"/>
          <w:noProof/>
          <w:sz w:val="22"/>
          <w:szCs w:val="22"/>
          <w:u w:val="single"/>
          <w:lang w:val="hr-HR"/>
        </w:rPr>
        <w:t>Pod nabavom i ugradnjom kondenzacijskog plinskog kotla smatraju se minimalno sljedeće komponente:</w:t>
      </w:r>
    </w:p>
    <w:p w:rsidR="00AC5F16" w:rsidRPr="00AC5F16" w:rsidRDefault="00AC5F16" w:rsidP="00AC5F16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noProof/>
          <w:sz w:val="22"/>
          <w:szCs w:val="22"/>
          <w:lang w:val="hr-HR"/>
        </w:rPr>
      </w:pPr>
      <w:r w:rsidRPr="00AC5F16">
        <w:rPr>
          <w:rFonts w:ascii="Arial" w:hAnsi="Arial" w:cs="Arial"/>
          <w:noProof/>
          <w:sz w:val="22"/>
          <w:szCs w:val="22"/>
          <w:lang w:val="hr-HR"/>
        </w:rPr>
        <w:t>kondenzacijski kotao</w:t>
      </w:r>
    </w:p>
    <w:p w:rsidR="00AC5F16" w:rsidRPr="00AC5F16" w:rsidRDefault="00AC5F16" w:rsidP="00AC5F16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noProof/>
          <w:sz w:val="22"/>
          <w:szCs w:val="22"/>
          <w:lang w:val="hr-HR"/>
        </w:rPr>
      </w:pPr>
      <w:r w:rsidRPr="00AC5F16">
        <w:rPr>
          <w:rFonts w:ascii="Arial" w:hAnsi="Arial" w:cs="Arial"/>
          <w:noProof/>
          <w:sz w:val="22"/>
          <w:szCs w:val="22"/>
          <w:lang w:val="hr-HR"/>
        </w:rPr>
        <w:t xml:space="preserve">oprema i pribor za spajanje </w:t>
      </w:r>
    </w:p>
    <w:p w:rsidR="00AC5F16" w:rsidRPr="00AC5F16" w:rsidRDefault="00AC5F16" w:rsidP="00AC5F16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noProof/>
          <w:sz w:val="22"/>
          <w:szCs w:val="22"/>
          <w:lang w:val="hr-HR"/>
        </w:rPr>
      </w:pPr>
      <w:r w:rsidRPr="00AC5F16">
        <w:rPr>
          <w:rFonts w:ascii="Arial" w:hAnsi="Arial" w:cs="Arial"/>
          <w:noProof/>
          <w:sz w:val="22"/>
          <w:szCs w:val="22"/>
          <w:lang w:val="hr-HR"/>
        </w:rPr>
        <w:t>ugradnja</w:t>
      </w:r>
      <w:r>
        <w:rPr>
          <w:rFonts w:ascii="Arial" w:hAnsi="Arial" w:cs="Arial"/>
          <w:noProof/>
          <w:sz w:val="22"/>
          <w:szCs w:val="22"/>
          <w:lang w:val="hr-HR"/>
        </w:rPr>
        <w:t>.</w:t>
      </w:r>
    </w:p>
    <w:p w:rsidR="005F03E9" w:rsidRPr="00847CF3" w:rsidRDefault="005F03E9" w:rsidP="005F03E9">
      <w:pPr>
        <w:jc w:val="both"/>
        <w:rPr>
          <w:rFonts w:ascii="Arial" w:hAnsi="Arial"/>
          <w:kern w:val="2"/>
          <w:sz w:val="22"/>
        </w:rPr>
      </w:pPr>
    </w:p>
    <w:p w:rsidR="00581F1E" w:rsidRPr="00581F1E" w:rsidRDefault="00581F1E" w:rsidP="00581F1E">
      <w:pPr>
        <w:spacing w:after="160" w:line="259" w:lineRule="auto"/>
        <w:jc w:val="both"/>
        <w:rPr>
          <w:rFonts w:ascii="Arial" w:eastAsiaTheme="minorHAnsi" w:hAnsi="Arial" w:cs="Arial"/>
          <w:b/>
          <w:sz w:val="22"/>
          <w:szCs w:val="22"/>
          <w:lang w:val="hr-HR" w:eastAsia="en-US"/>
        </w:rPr>
      </w:pPr>
      <w:r w:rsidRPr="00581F1E">
        <w:rPr>
          <w:rFonts w:ascii="Arial" w:eastAsiaTheme="minorHAnsi" w:hAnsi="Arial" w:cs="Arial"/>
          <w:b/>
          <w:sz w:val="22"/>
          <w:szCs w:val="22"/>
          <w:lang w:val="hr-HR" w:eastAsia="en-US"/>
        </w:rPr>
        <w:t>Trošak izrade projektne dokumentacije nije prihvatljiv trošak.</w:t>
      </w:r>
    </w:p>
    <w:p w:rsidR="00581F1E" w:rsidRPr="00581F1E" w:rsidRDefault="00581F1E" w:rsidP="00581F1E">
      <w:pPr>
        <w:spacing w:after="160" w:line="259" w:lineRule="auto"/>
        <w:jc w:val="both"/>
        <w:rPr>
          <w:rFonts w:ascii="Arial" w:eastAsiaTheme="minorHAnsi" w:hAnsi="Arial" w:cs="Arial"/>
          <w:b/>
          <w:sz w:val="22"/>
          <w:szCs w:val="22"/>
          <w:lang w:val="hr-HR" w:eastAsia="en-US"/>
        </w:rPr>
      </w:pPr>
      <w:r w:rsidRPr="00581F1E">
        <w:rPr>
          <w:rFonts w:ascii="Arial" w:eastAsiaTheme="minorHAnsi" w:hAnsi="Arial" w:cs="Arial"/>
          <w:b/>
          <w:sz w:val="22"/>
          <w:szCs w:val="22"/>
          <w:lang w:val="hr-HR" w:eastAsia="en-US"/>
        </w:rPr>
        <w:t>PDV je prihvatljiv trošak.</w:t>
      </w:r>
    </w:p>
    <w:p w:rsidR="00581F1E" w:rsidRPr="00581F1E" w:rsidRDefault="00581F1E" w:rsidP="00581F1E">
      <w:pPr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val="hr-HR" w:eastAsia="en-US"/>
        </w:rPr>
      </w:pPr>
      <w:r w:rsidRPr="00581F1E">
        <w:rPr>
          <w:rFonts w:ascii="Arial" w:eastAsiaTheme="minorHAnsi" w:hAnsi="Arial" w:cs="Arial"/>
          <w:sz w:val="22"/>
          <w:szCs w:val="22"/>
          <w:lang w:val="hr-HR" w:eastAsia="en-US"/>
        </w:rPr>
        <w:t>Vrijeme nastanka troška dokazuje se datumom izdavanja računa.</w:t>
      </w:r>
    </w:p>
    <w:p w:rsidR="005F03E9" w:rsidRDefault="005F03E9" w:rsidP="005F03E9">
      <w:pPr>
        <w:contextualSpacing/>
        <w:jc w:val="both"/>
        <w:rPr>
          <w:rFonts w:ascii="Arial" w:hAnsi="Arial"/>
          <w:noProof/>
          <w:kern w:val="2"/>
          <w:sz w:val="22"/>
          <w:lang w:val="hr-HR"/>
        </w:rPr>
      </w:pPr>
    </w:p>
    <w:p w:rsidR="00581F1E" w:rsidRDefault="00581F1E" w:rsidP="005F03E9">
      <w:pPr>
        <w:contextualSpacing/>
        <w:jc w:val="both"/>
        <w:rPr>
          <w:rFonts w:ascii="Arial" w:hAnsi="Arial"/>
          <w:noProof/>
          <w:kern w:val="2"/>
          <w:sz w:val="22"/>
          <w:lang w:val="hr-HR"/>
        </w:rPr>
      </w:pPr>
    </w:p>
    <w:p w:rsidR="00581F1E" w:rsidRDefault="00581F1E" w:rsidP="005F03E9">
      <w:pPr>
        <w:contextualSpacing/>
        <w:jc w:val="both"/>
        <w:rPr>
          <w:rFonts w:ascii="Arial" w:hAnsi="Arial"/>
          <w:noProof/>
          <w:kern w:val="2"/>
          <w:sz w:val="22"/>
          <w:lang w:val="hr-HR"/>
        </w:rPr>
      </w:pPr>
    </w:p>
    <w:p w:rsidR="00581F1E" w:rsidRDefault="00581F1E" w:rsidP="005F03E9">
      <w:pPr>
        <w:contextualSpacing/>
        <w:jc w:val="both"/>
        <w:rPr>
          <w:rFonts w:ascii="Arial" w:hAnsi="Arial"/>
          <w:noProof/>
          <w:kern w:val="2"/>
          <w:sz w:val="22"/>
          <w:lang w:val="hr-HR"/>
        </w:rPr>
      </w:pPr>
    </w:p>
    <w:p w:rsidR="00581F1E" w:rsidRDefault="00581F1E" w:rsidP="005F03E9">
      <w:pPr>
        <w:contextualSpacing/>
        <w:jc w:val="both"/>
        <w:rPr>
          <w:rFonts w:ascii="Arial" w:hAnsi="Arial"/>
          <w:noProof/>
          <w:kern w:val="2"/>
          <w:sz w:val="22"/>
          <w:lang w:val="hr-HR"/>
        </w:rPr>
      </w:pPr>
    </w:p>
    <w:p w:rsidR="005F03E9" w:rsidRPr="00A57CB9" w:rsidRDefault="005F03E9" w:rsidP="005F03E9">
      <w:pPr>
        <w:contextualSpacing/>
        <w:jc w:val="both"/>
        <w:rPr>
          <w:rFonts w:ascii="Arial" w:hAnsi="Arial"/>
          <w:noProof/>
          <w:kern w:val="2"/>
          <w:sz w:val="22"/>
          <w:lang w:val="hr-HR"/>
        </w:rPr>
      </w:pPr>
      <w:r w:rsidRPr="00A57CB9">
        <w:rPr>
          <w:rFonts w:ascii="Arial" w:hAnsi="Arial"/>
          <w:b/>
          <w:sz w:val="22"/>
          <w:lang w:val="hr-HR"/>
        </w:rPr>
        <w:lastRenderedPageBreak/>
        <w:t>4. Maksimalan iznos sredstava</w:t>
      </w:r>
    </w:p>
    <w:p w:rsidR="005F03E9" w:rsidRPr="00370B18" w:rsidRDefault="005F03E9" w:rsidP="005F03E9">
      <w:pPr>
        <w:rPr>
          <w:rFonts w:ascii="Arial" w:hAnsi="Arial"/>
          <w:kern w:val="2"/>
          <w:sz w:val="22"/>
          <w:lang w:val="hr-HR"/>
        </w:rPr>
      </w:pPr>
    </w:p>
    <w:p w:rsidR="005F03E9" w:rsidRDefault="005F03E9" w:rsidP="005F03E9">
      <w:pPr>
        <w:jc w:val="both"/>
        <w:rPr>
          <w:rFonts w:ascii="Arial" w:hAnsi="Arial"/>
          <w:kern w:val="2"/>
          <w:sz w:val="22"/>
          <w:lang w:val="hr-HR"/>
        </w:rPr>
      </w:pPr>
      <w:r w:rsidRPr="00C401D4">
        <w:rPr>
          <w:rFonts w:ascii="Arial" w:hAnsi="Arial"/>
          <w:kern w:val="2"/>
          <w:sz w:val="22"/>
          <w:lang w:val="hr-HR"/>
        </w:rPr>
        <w:t xml:space="preserve">Maksimalni iznos sredstava koji pojedini korisnik može ostvariti </w:t>
      </w:r>
      <w:r w:rsidR="00AC5F16" w:rsidRPr="00AC5F16">
        <w:rPr>
          <w:rFonts w:ascii="Arial" w:hAnsi="Arial"/>
          <w:kern w:val="2"/>
          <w:sz w:val="22"/>
          <w:lang w:val="hr-HR"/>
        </w:rPr>
        <w:t xml:space="preserve">za sufinanciranje ugradnje </w:t>
      </w:r>
      <w:proofErr w:type="spellStart"/>
      <w:r w:rsidR="00AC5F16" w:rsidRPr="00AC5F16">
        <w:rPr>
          <w:rFonts w:ascii="Arial" w:hAnsi="Arial"/>
          <w:kern w:val="2"/>
          <w:sz w:val="22"/>
          <w:lang w:val="hr-HR"/>
        </w:rPr>
        <w:t>fotonaponskih</w:t>
      </w:r>
      <w:proofErr w:type="spellEnd"/>
      <w:r w:rsidR="00AC5F16" w:rsidRPr="00AC5F16">
        <w:rPr>
          <w:rFonts w:ascii="Arial" w:hAnsi="Arial"/>
          <w:kern w:val="2"/>
          <w:sz w:val="22"/>
          <w:lang w:val="hr-HR"/>
        </w:rPr>
        <w:t xml:space="preserve"> sustava</w:t>
      </w:r>
      <w:r w:rsidR="00AC5F16" w:rsidRPr="00F8613D">
        <w:rPr>
          <w:rFonts w:ascii="Arial" w:hAnsi="Arial"/>
          <w:b/>
          <w:kern w:val="2"/>
          <w:sz w:val="22"/>
          <w:lang w:val="hr-HR"/>
        </w:rPr>
        <w:t xml:space="preserve"> </w:t>
      </w:r>
      <w:r w:rsidRPr="00C401D4">
        <w:rPr>
          <w:rFonts w:ascii="Arial" w:hAnsi="Arial"/>
          <w:kern w:val="2"/>
          <w:sz w:val="22"/>
          <w:lang w:val="hr-HR"/>
        </w:rPr>
        <w:t xml:space="preserve">iznosi 50% </w:t>
      </w:r>
      <w:r>
        <w:rPr>
          <w:rFonts w:ascii="Arial" w:hAnsi="Arial"/>
          <w:kern w:val="2"/>
          <w:sz w:val="22"/>
          <w:lang w:val="hr-HR"/>
        </w:rPr>
        <w:t>prihvatljivih troškova sukladno točki 3. Prihvatljive aktivnosti i troškovi,</w:t>
      </w:r>
      <w:r w:rsidRPr="00C401D4">
        <w:rPr>
          <w:rFonts w:ascii="Arial" w:hAnsi="Arial"/>
          <w:kern w:val="2"/>
          <w:sz w:val="22"/>
          <w:lang w:val="hr-HR"/>
        </w:rPr>
        <w:t xml:space="preserve"> odnosno maksimalno do 20.000,00 kuna.</w:t>
      </w:r>
    </w:p>
    <w:p w:rsidR="00581F1E" w:rsidRDefault="00581F1E" w:rsidP="00AC5F16">
      <w:pPr>
        <w:jc w:val="both"/>
        <w:rPr>
          <w:rFonts w:ascii="Arial" w:hAnsi="Arial"/>
          <w:kern w:val="2"/>
          <w:sz w:val="22"/>
          <w:lang w:val="hr-HR"/>
        </w:rPr>
      </w:pPr>
    </w:p>
    <w:p w:rsidR="00AC5F16" w:rsidRPr="00AC5F16" w:rsidRDefault="00AC5F16" w:rsidP="00AC5F16">
      <w:pPr>
        <w:jc w:val="both"/>
        <w:rPr>
          <w:rFonts w:ascii="Arial" w:hAnsi="Arial"/>
          <w:kern w:val="2"/>
          <w:sz w:val="22"/>
          <w:lang w:val="hr-HR"/>
        </w:rPr>
      </w:pPr>
      <w:r w:rsidRPr="00AC5F16">
        <w:rPr>
          <w:rFonts w:ascii="Arial" w:hAnsi="Arial"/>
          <w:kern w:val="2"/>
          <w:sz w:val="22"/>
          <w:lang w:val="hr-HR"/>
        </w:rPr>
        <w:t>Maksimalni iznos sredstava koji pojedini korisnik može ostvariti za ugradnju kondenzacijskih plinskih kotlova kao zamjena za postojeće neučinkovite kotlove iznosi 50% prihvatljivih troškova sukladno točki 3. Prihvatljive aktivnosti i troškovi, odnosno maksimalno do 15.000,00 kuna.</w:t>
      </w:r>
    </w:p>
    <w:p w:rsidR="005F03E9" w:rsidRPr="00370B18" w:rsidRDefault="005F03E9" w:rsidP="005F03E9">
      <w:pPr>
        <w:rPr>
          <w:rFonts w:ascii="Arial" w:hAnsi="Arial"/>
          <w:sz w:val="22"/>
          <w:lang w:val="hr-HR"/>
        </w:rPr>
      </w:pPr>
    </w:p>
    <w:p w:rsidR="005F03E9" w:rsidRPr="00370B18" w:rsidRDefault="005F03E9" w:rsidP="005F03E9">
      <w:pPr>
        <w:rPr>
          <w:rFonts w:ascii="Arial" w:hAnsi="Arial"/>
          <w:b/>
          <w:sz w:val="22"/>
          <w:lang w:val="hr-HR"/>
        </w:rPr>
      </w:pPr>
      <w:r w:rsidRPr="00370B18">
        <w:rPr>
          <w:rFonts w:ascii="Arial" w:hAnsi="Arial"/>
          <w:b/>
          <w:sz w:val="22"/>
          <w:lang w:val="hr-HR"/>
        </w:rPr>
        <w:t>5. Trajanje i lokacija projekta</w:t>
      </w:r>
    </w:p>
    <w:p w:rsidR="005F03E9" w:rsidRPr="00370B18" w:rsidRDefault="005F03E9" w:rsidP="005F03E9">
      <w:pPr>
        <w:rPr>
          <w:rFonts w:ascii="Arial" w:hAnsi="Arial"/>
          <w:sz w:val="22"/>
          <w:lang w:val="hr-HR"/>
        </w:rPr>
      </w:pPr>
    </w:p>
    <w:p w:rsidR="005F03E9" w:rsidRPr="00397CBF" w:rsidRDefault="005F03E9" w:rsidP="005F03E9">
      <w:pPr>
        <w:jc w:val="both"/>
        <w:rPr>
          <w:sz w:val="22"/>
          <w:szCs w:val="22"/>
          <w:lang w:val="hr-HR"/>
        </w:rPr>
      </w:pPr>
      <w:r w:rsidRPr="004768F2">
        <w:rPr>
          <w:rFonts w:ascii="Arial" w:hAnsi="Arial" w:cs="Arial"/>
          <w:sz w:val="22"/>
          <w:szCs w:val="22"/>
          <w:lang w:val="hr-HR"/>
        </w:rPr>
        <w:t>Sufinanciranje od strane Županije moguće je za aktivnosti</w:t>
      </w:r>
      <w:r w:rsidRPr="00397CBF">
        <w:rPr>
          <w:rFonts w:ascii="Arial" w:hAnsi="Arial" w:cs="Arial"/>
          <w:sz w:val="22"/>
          <w:szCs w:val="22"/>
          <w:lang w:val="hr-HR"/>
        </w:rPr>
        <w:t xml:space="preserve"> i </w:t>
      </w:r>
      <w:r w:rsidR="004768F2">
        <w:rPr>
          <w:rFonts w:ascii="Arial" w:hAnsi="Arial" w:cs="Arial"/>
          <w:sz w:val="22"/>
          <w:szCs w:val="22"/>
          <w:lang w:val="hr-HR"/>
        </w:rPr>
        <w:t>troškove</w:t>
      </w:r>
      <w:r w:rsidRPr="00397CBF">
        <w:rPr>
          <w:rFonts w:ascii="Arial" w:hAnsi="Arial" w:cs="Arial"/>
          <w:sz w:val="22"/>
          <w:szCs w:val="22"/>
          <w:lang w:val="hr-HR"/>
        </w:rPr>
        <w:t xml:space="preserve"> investicije koji će se realizirati u 201</w:t>
      </w:r>
      <w:r>
        <w:rPr>
          <w:rFonts w:ascii="Arial" w:hAnsi="Arial" w:cs="Arial"/>
          <w:sz w:val="22"/>
          <w:szCs w:val="22"/>
          <w:lang w:val="hr-HR"/>
        </w:rPr>
        <w:t>9</w:t>
      </w:r>
      <w:r w:rsidRPr="00397CBF">
        <w:rPr>
          <w:rFonts w:ascii="Arial" w:hAnsi="Arial" w:cs="Arial"/>
          <w:sz w:val="22"/>
          <w:szCs w:val="22"/>
          <w:lang w:val="hr-HR"/>
        </w:rPr>
        <w:t xml:space="preserve">. godini, odnosno u vremenskom okviru provedbe projekata </w:t>
      </w:r>
      <w:r w:rsidRPr="004B1E6E">
        <w:rPr>
          <w:rFonts w:ascii="Arial" w:hAnsi="Arial" w:cs="Arial"/>
          <w:sz w:val="22"/>
          <w:szCs w:val="22"/>
          <w:lang w:val="hr-HR"/>
        </w:rPr>
        <w:t>3 mjeseca od</w:t>
      </w:r>
      <w:r w:rsidRPr="00397CBF">
        <w:rPr>
          <w:rFonts w:ascii="Arial" w:hAnsi="Arial" w:cs="Arial"/>
          <w:sz w:val="22"/>
          <w:szCs w:val="22"/>
          <w:lang w:val="hr-HR"/>
        </w:rPr>
        <w:t xml:space="preserve"> dana potpisa </w:t>
      </w:r>
      <w:r>
        <w:rPr>
          <w:rFonts w:ascii="Arial" w:hAnsi="Arial" w:cs="Arial"/>
          <w:sz w:val="22"/>
          <w:szCs w:val="22"/>
          <w:lang w:val="hr-HR"/>
        </w:rPr>
        <w:t>u</w:t>
      </w:r>
      <w:r w:rsidRPr="00397CBF">
        <w:rPr>
          <w:rFonts w:ascii="Arial" w:hAnsi="Arial" w:cs="Arial"/>
          <w:sz w:val="22"/>
          <w:szCs w:val="22"/>
          <w:lang w:val="hr-HR"/>
        </w:rPr>
        <w:t>govor</w:t>
      </w:r>
      <w:r>
        <w:rPr>
          <w:rFonts w:ascii="Arial" w:hAnsi="Arial" w:cs="Arial"/>
          <w:sz w:val="22"/>
          <w:szCs w:val="22"/>
          <w:lang w:val="hr-HR"/>
        </w:rPr>
        <w:t>a</w:t>
      </w:r>
      <w:r w:rsidRPr="00397CBF">
        <w:rPr>
          <w:rFonts w:ascii="Arial" w:hAnsi="Arial" w:cs="Arial"/>
          <w:sz w:val="22"/>
          <w:szCs w:val="22"/>
          <w:lang w:val="hr-HR"/>
        </w:rPr>
        <w:t>.</w:t>
      </w:r>
    </w:p>
    <w:p w:rsidR="005F03E9" w:rsidRPr="00397CBF" w:rsidRDefault="005F03E9" w:rsidP="005F03E9">
      <w:pPr>
        <w:jc w:val="both"/>
        <w:rPr>
          <w:rFonts w:ascii="Arial" w:hAnsi="Arial"/>
          <w:sz w:val="22"/>
          <w:lang w:val="hr-HR"/>
        </w:rPr>
      </w:pPr>
      <w:r w:rsidRPr="00397CBF">
        <w:rPr>
          <w:rFonts w:ascii="Arial" w:hAnsi="Arial"/>
          <w:sz w:val="22"/>
          <w:lang w:val="hr-HR"/>
        </w:rPr>
        <w:t>Lokacija na kojoj se provodi projekt mora biti na području Zagrebačke županije.</w:t>
      </w:r>
    </w:p>
    <w:p w:rsidR="005F03E9" w:rsidRDefault="005F03E9" w:rsidP="005F03E9">
      <w:pPr>
        <w:rPr>
          <w:rFonts w:ascii="Arial" w:hAnsi="Arial"/>
          <w:b/>
          <w:kern w:val="2"/>
          <w:sz w:val="22"/>
          <w:lang w:val="hr-HR"/>
        </w:rPr>
      </w:pPr>
    </w:p>
    <w:p w:rsidR="005F03E9" w:rsidRPr="00370B18" w:rsidRDefault="005F03E9" w:rsidP="005F03E9">
      <w:pPr>
        <w:rPr>
          <w:rFonts w:ascii="Arial" w:hAnsi="Arial"/>
          <w:b/>
          <w:kern w:val="2"/>
          <w:sz w:val="22"/>
          <w:lang w:val="hr-HR"/>
        </w:rPr>
      </w:pPr>
      <w:r w:rsidRPr="00370B18">
        <w:rPr>
          <w:rFonts w:ascii="Arial" w:hAnsi="Arial"/>
          <w:b/>
          <w:kern w:val="2"/>
          <w:sz w:val="22"/>
          <w:lang w:val="hr-HR"/>
        </w:rPr>
        <w:t xml:space="preserve">6. Pregled i ocjena prijedloga </w:t>
      </w:r>
      <w:r>
        <w:rPr>
          <w:rFonts w:ascii="Arial" w:hAnsi="Arial"/>
          <w:b/>
          <w:kern w:val="2"/>
          <w:sz w:val="22"/>
          <w:lang w:val="hr-HR"/>
        </w:rPr>
        <w:t>projekta, te način dodjele sredstava</w:t>
      </w:r>
    </w:p>
    <w:p w:rsidR="005F03E9" w:rsidRPr="00370B18" w:rsidRDefault="005F03E9" w:rsidP="005F03E9">
      <w:pPr>
        <w:rPr>
          <w:rFonts w:ascii="Arial" w:hAnsi="Arial"/>
          <w:sz w:val="22"/>
          <w:lang w:val="hr-HR"/>
        </w:rPr>
      </w:pPr>
    </w:p>
    <w:p w:rsidR="005F03E9" w:rsidRPr="00370B18" w:rsidRDefault="005F03E9" w:rsidP="005F03E9">
      <w:pPr>
        <w:jc w:val="both"/>
        <w:rPr>
          <w:rFonts w:ascii="Arial" w:hAnsi="Arial"/>
          <w:sz w:val="22"/>
          <w:lang w:val="hr-HR"/>
        </w:rPr>
      </w:pPr>
      <w:r w:rsidRPr="00370B18">
        <w:rPr>
          <w:rFonts w:ascii="Arial" w:hAnsi="Arial"/>
          <w:sz w:val="22"/>
          <w:lang w:val="hr-HR"/>
        </w:rPr>
        <w:t xml:space="preserve">Sredstva se dodjeljuju na temelju provedenog </w:t>
      </w:r>
      <w:r>
        <w:rPr>
          <w:rFonts w:ascii="Arial" w:hAnsi="Arial"/>
          <w:sz w:val="22"/>
          <w:lang w:val="hr-HR"/>
        </w:rPr>
        <w:t>J</w:t>
      </w:r>
      <w:r w:rsidRPr="00370B18">
        <w:rPr>
          <w:rFonts w:ascii="Arial" w:hAnsi="Arial"/>
          <w:sz w:val="22"/>
          <w:lang w:val="hr-HR"/>
        </w:rPr>
        <w:t xml:space="preserve">avnog </w:t>
      </w:r>
      <w:r w:rsidR="004B1E6E">
        <w:rPr>
          <w:rFonts w:ascii="Arial" w:hAnsi="Arial"/>
          <w:sz w:val="22"/>
          <w:lang w:val="hr-HR"/>
        </w:rPr>
        <w:t>natječaja</w:t>
      </w:r>
      <w:r w:rsidRPr="00370B18">
        <w:rPr>
          <w:rFonts w:ascii="Arial" w:hAnsi="Arial"/>
          <w:sz w:val="22"/>
          <w:lang w:val="hr-HR"/>
        </w:rPr>
        <w:t xml:space="preserve"> i </w:t>
      </w:r>
      <w:r w:rsidRPr="00D767E1">
        <w:rPr>
          <w:rFonts w:ascii="Arial" w:hAnsi="Arial"/>
          <w:sz w:val="22"/>
          <w:lang w:val="hr-HR"/>
        </w:rPr>
        <w:t>kriterija propisanih u</w:t>
      </w:r>
      <w:r>
        <w:rPr>
          <w:rFonts w:ascii="Arial" w:hAnsi="Arial"/>
          <w:sz w:val="22"/>
          <w:lang w:val="hr-HR"/>
        </w:rPr>
        <w:t xml:space="preserve"> Pravilnika o općim uvjetima dodjele donacija, subvencija i pomoći iz Proračuna Zagrebačke županije („Glasnik Zagrebačke županije“ broj 14/18, 23/18 i 41/18).</w:t>
      </w:r>
    </w:p>
    <w:p w:rsidR="005F03E9" w:rsidRDefault="005F03E9" w:rsidP="005F03E9">
      <w:pPr>
        <w:jc w:val="both"/>
        <w:rPr>
          <w:rFonts w:ascii="Arial" w:hAnsi="Arial"/>
          <w:sz w:val="22"/>
          <w:lang w:val="hr-HR"/>
        </w:rPr>
      </w:pPr>
    </w:p>
    <w:p w:rsidR="005F03E9" w:rsidRPr="00370B18" w:rsidRDefault="005F03E9" w:rsidP="005F03E9">
      <w:pPr>
        <w:jc w:val="both"/>
        <w:rPr>
          <w:rFonts w:ascii="Arial" w:hAnsi="Arial"/>
          <w:sz w:val="22"/>
          <w:lang w:val="hr-HR"/>
        </w:rPr>
      </w:pPr>
      <w:r w:rsidRPr="00370B18">
        <w:rPr>
          <w:rFonts w:ascii="Arial" w:hAnsi="Arial"/>
          <w:sz w:val="22"/>
          <w:lang w:val="hr-HR"/>
        </w:rPr>
        <w:t xml:space="preserve">Javni </w:t>
      </w:r>
      <w:r w:rsidR="004B1E6E">
        <w:rPr>
          <w:rFonts w:ascii="Arial" w:hAnsi="Arial"/>
          <w:sz w:val="22"/>
          <w:lang w:val="hr-HR"/>
        </w:rPr>
        <w:t>natječaj</w:t>
      </w:r>
      <w:r w:rsidRPr="00370B18">
        <w:rPr>
          <w:rFonts w:ascii="Arial" w:hAnsi="Arial"/>
          <w:sz w:val="22"/>
          <w:lang w:val="hr-HR"/>
        </w:rPr>
        <w:t xml:space="preserve"> raspisuje i provodi Upravni odjel za gospodarstvo Zagrebačke županije.</w:t>
      </w:r>
    </w:p>
    <w:p w:rsidR="005F03E9" w:rsidRPr="00370B18" w:rsidRDefault="004B1E6E" w:rsidP="005F03E9">
      <w:pPr>
        <w:jc w:val="both"/>
        <w:rPr>
          <w:rFonts w:ascii="Arial" w:hAnsi="Arial"/>
          <w:sz w:val="22"/>
          <w:lang w:val="hr-HR"/>
        </w:rPr>
      </w:pPr>
      <w:r>
        <w:rPr>
          <w:rFonts w:ascii="Arial" w:hAnsi="Arial"/>
          <w:sz w:val="22"/>
          <w:lang w:val="hr-HR"/>
        </w:rPr>
        <w:t>Tekst Javnog natječaja</w:t>
      </w:r>
      <w:r w:rsidR="005F03E9" w:rsidRPr="00370B18">
        <w:rPr>
          <w:rFonts w:ascii="Arial" w:hAnsi="Arial"/>
          <w:sz w:val="22"/>
          <w:lang w:val="hr-HR"/>
        </w:rPr>
        <w:t xml:space="preserve"> objavljuje se na službenim </w:t>
      </w:r>
      <w:r w:rsidR="005F03E9">
        <w:rPr>
          <w:rFonts w:ascii="Arial" w:hAnsi="Arial"/>
          <w:sz w:val="22"/>
          <w:lang w:val="hr-HR"/>
        </w:rPr>
        <w:t>internetskim</w:t>
      </w:r>
      <w:r w:rsidR="005F03E9" w:rsidRPr="00370B18">
        <w:rPr>
          <w:rFonts w:ascii="Arial" w:hAnsi="Arial"/>
          <w:sz w:val="22"/>
          <w:lang w:val="hr-HR"/>
        </w:rPr>
        <w:t xml:space="preserve"> stranicama Zagrebačke županije (</w:t>
      </w:r>
      <w:hyperlink r:id="rId6" w:history="1">
        <w:r w:rsidR="005F03E9" w:rsidRPr="009C503D">
          <w:rPr>
            <w:rStyle w:val="Hiperveza"/>
            <w:rFonts w:ascii="Arial" w:hAnsi="Arial"/>
            <w:sz w:val="22"/>
            <w:lang w:val="hr-HR"/>
          </w:rPr>
          <w:t>www.zagrebacka-zupanija.hr</w:t>
        </w:r>
      </w:hyperlink>
      <w:r w:rsidR="005F03E9">
        <w:rPr>
          <w:rFonts w:ascii="Arial" w:hAnsi="Arial"/>
          <w:sz w:val="22"/>
          <w:lang w:val="hr-HR"/>
        </w:rPr>
        <w:t xml:space="preserve"> </w:t>
      </w:r>
      <w:r w:rsidR="005F03E9" w:rsidRPr="00370B18">
        <w:rPr>
          <w:rFonts w:ascii="Arial" w:hAnsi="Arial"/>
          <w:sz w:val="22"/>
          <w:lang w:val="hr-HR"/>
        </w:rPr>
        <w:t>).</w:t>
      </w:r>
    </w:p>
    <w:p w:rsidR="005F03E9" w:rsidRDefault="005F03E9" w:rsidP="005F03E9">
      <w:pPr>
        <w:jc w:val="both"/>
        <w:rPr>
          <w:rFonts w:ascii="Arial" w:hAnsi="Arial"/>
          <w:sz w:val="22"/>
          <w:lang w:val="hr-HR"/>
        </w:rPr>
      </w:pPr>
    </w:p>
    <w:p w:rsidR="00581F1E" w:rsidRDefault="003E4663" w:rsidP="003E4663">
      <w:pPr>
        <w:spacing w:after="160" w:line="259" w:lineRule="auto"/>
        <w:jc w:val="both"/>
        <w:rPr>
          <w:rFonts w:ascii="Arial" w:eastAsiaTheme="minorHAnsi" w:hAnsi="Arial" w:cs="Arial"/>
          <w:b/>
          <w:sz w:val="22"/>
          <w:szCs w:val="22"/>
          <w:u w:val="single"/>
          <w:lang w:val="hr-HR" w:eastAsia="en-US"/>
        </w:rPr>
      </w:pPr>
      <w:r w:rsidRPr="003E4663">
        <w:rPr>
          <w:rFonts w:ascii="Arial" w:eastAsiaTheme="minorHAnsi" w:hAnsi="Arial" w:cs="Arial"/>
          <w:b/>
          <w:sz w:val="22"/>
          <w:szCs w:val="22"/>
          <w:u w:val="single"/>
          <w:lang w:val="hr-HR" w:eastAsia="en-US"/>
        </w:rPr>
        <w:t xml:space="preserve">Prijavi u trenutku podnošenja treba biti priložena sva potrebna dokumentacija. </w:t>
      </w:r>
    </w:p>
    <w:p w:rsidR="003E4663" w:rsidRPr="003E4663" w:rsidRDefault="003E4663" w:rsidP="003E4663">
      <w:pPr>
        <w:spacing w:after="160" w:line="259" w:lineRule="auto"/>
        <w:jc w:val="both"/>
        <w:rPr>
          <w:rFonts w:ascii="Arial" w:eastAsiaTheme="minorHAnsi" w:hAnsi="Arial" w:cs="Arial"/>
          <w:b/>
          <w:sz w:val="22"/>
          <w:szCs w:val="22"/>
          <w:u w:val="single"/>
          <w:lang w:val="hr-HR" w:eastAsia="en-US"/>
        </w:rPr>
      </w:pPr>
      <w:r w:rsidRPr="003E4663">
        <w:rPr>
          <w:rFonts w:ascii="Arial" w:eastAsiaTheme="minorHAnsi" w:hAnsi="Arial" w:cs="Arial"/>
          <w:b/>
          <w:sz w:val="22"/>
          <w:szCs w:val="22"/>
          <w:u w:val="single"/>
          <w:lang w:val="hr-HR" w:eastAsia="en-US"/>
        </w:rPr>
        <w:t xml:space="preserve">Nije dopušteno naknadno dopunjavanje prijave obaveznom dokumentacijom. </w:t>
      </w:r>
    </w:p>
    <w:p w:rsidR="003E4663" w:rsidRPr="003E4663" w:rsidRDefault="003E4663" w:rsidP="003E4663">
      <w:pPr>
        <w:spacing w:after="160" w:line="259" w:lineRule="auto"/>
        <w:jc w:val="both"/>
        <w:rPr>
          <w:rFonts w:ascii="Arial" w:eastAsiaTheme="minorHAnsi" w:hAnsi="Arial" w:cs="Arial"/>
          <w:b/>
          <w:sz w:val="22"/>
          <w:szCs w:val="22"/>
          <w:u w:val="single"/>
          <w:lang w:val="hr-HR" w:eastAsia="en-US"/>
        </w:rPr>
      </w:pPr>
      <w:r w:rsidRPr="003E4663">
        <w:rPr>
          <w:rFonts w:ascii="Arial" w:eastAsiaTheme="minorHAnsi" w:hAnsi="Arial" w:cs="Arial"/>
          <w:b/>
          <w:sz w:val="22"/>
          <w:szCs w:val="22"/>
          <w:u w:val="single"/>
          <w:lang w:val="hr-HR" w:eastAsia="en-US"/>
        </w:rPr>
        <w:t>Upravni odjel za gospodarstvo može zatražiti dodatno obrazloženje.</w:t>
      </w:r>
    </w:p>
    <w:p w:rsidR="003E4663" w:rsidRPr="003E4663" w:rsidRDefault="003E4663" w:rsidP="003E4663">
      <w:pPr>
        <w:spacing w:after="160" w:line="259" w:lineRule="auto"/>
        <w:jc w:val="both"/>
        <w:rPr>
          <w:rFonts w:ascii="Arial" w:eastAsiaTheme="minorHAnsi" w:hAnsi="Arial" w:cs="Arial"/>
          <w:b/>
          <w:sz w:val="22"/>
          <w:szCs w:val="22"/>
          <w:u w:val="single"/>
          <w:lang w:val="hr-HR" w:eastAsia="en-US"/>
        </w:rPr>
      </w:pPr>
      <w:r w:rsidRPr="003E4663">
        <w:rPr>
          <w:rFonts w:ascii="Arial" w:eastAsiaTheme="minorHAnsi" w:hAnsi="Arial" w:cs="Arial"/>
          <w:b/>
          <w:sz w:val="22"/>
          <w:szCs w:val="22"/>
          <w:u w:val="single"/>
          <w:lang w:val="hr-HR" w:eastAsia="en-US"/>
        </w:rPr>
        <w:t xml:space="preserve">Jedan Prijavitelj može na ovaj Natječaj podnijeti samo jednu prijavu. </w:t>
      </w:r>
    </w:p>
    <w:p w:rsidR="005F03E9" w:rsidRPr="003E4663" w:rsidRDefault="003E4663" w:rsidP="003E4663">
      <w:pPr>
        <w:spacing w:after="160" w:line="259" w:lineRule="auto"/>
        <w:jc w:val="both"/>
        <w:rPr>
          <w:rFonts w:ascii="Arial" w:eastAsiaTheme="minorHAnsi" w:hAnsi="Arial" w:cs="Arial"/>
          <w:b/>
          <w:sz w:val="22"/>
          <w:szCs w:val="22"/>
          <w:u w:val="single"/>
          <w:lang w:val="hr-HR" w:eastAsia="en-US"/>
        </w:rPr>
      </w:pPr>
      <w:r w:rsidRPr="003E4663">
        <w:rPr>
          <w:rFonts w:ascii="Arial" w:eastAsiaTheme="minorHAnsi" w:hAnsi="Arial" w:cs="Arial"/>
          <w:b/>
          <w:sz w:val="22"/>
          <w:szCs w:val="22"/>
          <w:u w:val="single"/>
          <w:lang w:val="hr-HR" w:eastAsia="en-US"/>
        </w:rPr>
        <w:t>Prijave se dostavljaju do 15. srpnja 2019. godine.</w:t>
      </w:r>
    </w:p>
    <w:p w:rsidR="003E4663" w:rsidRDefault="003E4663" w:rsidP="003E4663">
      <w:pPr>
        <w:spacing w:after="160" w:line="259" w:lineRule="auto"/>
        <w:jc w:val="both"/>
        <w:rPr>
          <w:rFonts w:ascii="Arial" w:eastAsiaTheme="minorHAnsi" w:hAnsi="Arial" w:cs="Arial"/>
          <w:b/>
          <w:sz w:val="22"/>
          <w:szCs w:val="22"/>
          <w:u w:val="single"/>
          <w:lang w:val="hr-HR" w:eastAsia="en-US"/>
        </w:rPr>
      </w:pPr>
    </w:p>
    <w:p w:rsidR="003E4663" w:rsidRPr="003E4663" w:rsidRDefault="003E4663" w:rsidP="003E4663">
      <w:pPr>
        <w:spacing w:after="160" w:line="259" w:lineRule="auto"/>
        <w:jc w:val="both"/>
        <w:rPr>
          <w:rFonts w:ascii="Arial" w:eastAsiaTheme="minorHAnsi" w:hAnsi="Arial" w:cs="Arial"/>
          <w:b/>
          <w:sz w:val="22"/>
          <w:szCs w:val="22"/>
          <w:u w:val="single"/>
          <w:lang w:val="hr-HR" w:eastAsia="en-US"/>
        </w:rPr>
      </w:pPr>
      <w:r w:rsidRPr="003E4663">
        <w:rPr>
          <w:rFonts w:ascii="Arial" w:eastAsiaTheme="minorHAnsi" w:hAnsi="Arial" w:cs="Arial"/>
          <w:b/>
          <w:sz w:val="22"/>
          <w:szCs w:val="22"/>
          <w:u w:val="single"/>
          <w:lang w:val="hr-HR" w:eastAsia="en-US"/>
        </w:rPr>
        <w:t xml:space="preserve">Prijava na ovaj Javni natječaj podnosi se na jedan od tri načina: </w:t>
      </w:r>
    </w:p>
    <w:p w:rsidR="003E4663" w:rsidRPr="003E4663" w:rsidRDefault="003E4663" w:rsidP="003E4663">
      <w:pPr>
        <w:spacing w:after="160" w:line="0" w:lineRule="atLeast"/>
        <w:jc w:val="both"/>
        <w:rPr>
          <w:rFonts w:ascii="Arial" w:eastAsiaTheme="minorHAnsi" w:hAnsi="Arial" w:cs="Arial"/>
          <w:b/>
          <w:sz w:val="22"/>
          <w:szCs w:val="22"/>
          <w:lang w:val="hr-HR" w:eastAsia="en-US"/>
        </w:rPr>
      </w:pPr>
      <w:r w:rsidRPr="003E4663">
        <w:rPr>
          <w:rFonts w:ascii="Arial" w:eastAsiaTheme="minorHAnsi" w:hAnsi="Arial" w:cs="Arial"/>
          <w:b/>
          <w:sz w:val="22"/>
          <w:szCs w:val="22"/>
          <w:lang w:val="hr-HR" w:eastAsia="en-US"/>
        </w:rPr>
        <w:t xml:space="preserve">A) putem sustava za upravljanje natječajima i provedbom projekata „e-prijave“ (u daljnjem tekstu: sustav „e-prijave“) </w:t>
      </w:r>
    </w:p>
    <w:p w:rsidR="003E4663" w:rsidRPr="003E4663" w:rsidRDefault="003E4663" w:rsidP="003E4663">
      <w:pPr>
        <w:spacing w:after="160" w:line="0" w:lineRule="atLeast"/>
        <w:jc w:val="both"/>
        <w:rPr>
          <w:rFonts w:ascii="Arial" w:eastAsiaTheme="minorHAnsi" w:hAnsi="Arial" w:cs="Arial"/>
          <w:b/>
          <w:sz w:val="22"/>
          <w:szCs w:val="22"/>
          <w:lang w:val="hr-HR" w:eastAsia="en-US"/>
        </w:rPr>
      </w:pPr>
      <w:r w:rsidRPr="003E4663">
        <w:rPr>
          <w:rFonts w:ascii="Arial" w:eastAsiaTheme="minorHAnsi" w:hAnsi="Arial" w:cs="Arial"/>
          <w:b/>
          <w:sz w:val="22"/>
          <w:szCs w:val="22"/>
          <w:lang w:val="hr-HR" w:eastAsia="en-US"/>
        </w:rPr>
        <w:t>B) preporučenom poštom</w:t>
      </w:r>
    </w:p>
    <w:p w:rsidR="003E4663" w:rsidRPr="003E4663" w:rsidRDefault="003E4663" w:rsidP="003E4663">
      <w:pPr>
        <w:spacing w:after="160" w:line="0" w:lineRule="atLeast"/>
        <w:jc w:val="both"/>
        <w:rPr>
          <w:rFonts w:ascii="Arial" w:eastAsiaTheme="minorHAnsi" w:hAnsi="Arial" w:cs="Arial"/>
          <w:b/>
          <w:sz w:val="22"/>
          <w:szCs w:val="22"/>
          <w:lang w:val="hr-HR" w:eastAsia="en-US"/>
        </w:rPr>
      </w:pPr>
      <w:r w:rsidRPr="003E4663">
        <w:rPr>
          <w:rFonts w:ascii="Arial" w:eastAsiaTheme="minorHAnsi" w:hAnsi="Arial" w:cs="Arial"/>
          <w:b/>
          <w:sz w:val="22"/>
          <w:szCs w:val="22"/>
          <w:lang w:val="hr-HR" w:eastAsia="en-US"/>
        </w:rPr>
        <w:t>C) osobnom dostavom u Pisarnicu Zagrebačke županije.</w:t>
      </w:r>
    </w:p>
    <w:p w:rsidR="003E4663" w:rsidRPr="003E4663" w:rsidRDefault="003E4663" w:rsidP="003E4663">
      <w:pPr>
        <w:spacing w:after="160" w:line="259" w:lineRule="auto"/>
        <w:rPr>
          <w:rFonts w:ascii="Arial" w:eastAsiaTheme="minorHAnsi" w:hAnsi="Arial" w:cs="Arial"/>
          <w:sz w:val="22"/>
          <w:szCs w:val="22"/>
          <w:u w:val="single"/>
          <w:lang w:val="hr-HR" w:eastAsia="en-US"/>
        </w:rPr>
      </w:pPr>
      <w:r w:rsidRPr="003E4663">
        <w:rPr>
          <w:rFonts w:ascii="Arial" w:eastAsiaTheme="minorHAnsi" w:hAnsi="Arial" w:cs="Arial"/>
          <w:sz w:val="22"/>
          <w:szCs w:val="22"/>
          <w:u w:val="single"/>
          <w:lang w:val="hr-HR" w:eastAsia="en-US"/>
        </w:rPr>
        <w:t>Vremenom zaprimanja smatra se:</w:t>
      </w:r>
    </w:p>
    <w:p w:rsidR="003E4663" w:rsidRPr="003E4663" w:rsidRDefault="003E4663" w:rsidP="003E4663">
      <w:pPr>
        <w:spacing w:after="160" w:line="259" w:lineRule="auto"/>
        <w:rPr>
          <w:rFonts w:ascii="Arial" w:eastAsiaTheme="minorHAnsi" w:hAnsi="Arial" w:cs="Arial"/>
          <w:sz w:val="22"/>
          <w:szCs w:val="22"/>
          <w:lang w:val="hr-HR" w:eastAsia="en-US"/>
        </w:rPr>
      </w:pPr>
      <w:r w:rsidRPr="003E4663">
        <w:rPr>
          <w:rFonts w:ascii="Arial" w:eastAsiaTheme="minorHAnsi" w:hAnsi="Arial" w:cs="Arial"/>
          <w:sz w:val="22"/>
          <w:szCs w:val="22"/>
          <w:lang w:val="hr-HR" w:eastAsia="en-US"/>
        </w:rPr>
        <w:t>- za prijave predane putem sustava „e-prijave“ vrijeme unošenja u sustav;</w:t>
      </w:r>
    </w:p>
    <w:p w:rsidR="003E4663" w:rsidRPr="003E4663" w:rsidRDefault="003E4663" w:rsidP="003E4663">
      <w:pPr>
        <w:spacing w:after="160" w:line="259" w:lineRule="auto"/>
        <w:rPr>
          <w:rFonts w:ascii="Arial" w:eastAsiaTheme="minorHAnsi" w:hAnsi="Arial" w:cs="Arial"/>
          <w:sz w:val="22"/>
          <w:szCs w:val="22"/>
          <w:lang w:val="hr-HR" w:eastAsia="en-US"/>
        </w:rPr>
      </w:pPr>
      <w:r w:rsidRPr="003E4663">
        <w:rPr>
          <w:rFonts w:ascii="Arial" w:eastAsiaTheme="minorHAnsi" w:hAnsi="Arial" w:cs="Arial"/>
          <w:sz w:val="22"/>
          <w:szCs w:val="22"/>
          <w:lang w:val="hr-HR" w:eastAsia="en-US"/>
        </w:rPr>
        <w:t>- za prijave poslane poštom datum i vrijeme na omotnici u kojoj je poslana prijava;</w:t>
      </w:r>
    </w:p>
    <w:p w:rsidR="003E4663" w:rsidRPr="003E4663" w:rsidRDefault="003E4663" w:rsidP="003E4663">
      <w:pPr>
        <w:spacing w:after="160" w:line="259" w:lineRule="auto"/>
        <w:rPr>
          <w:rFonts w:ascii="Arial" w:eastAsiaTheme="minorHAnsi" w:hAnsi="Arial" w:cs="Arial"/>
          <w:sz w:val="22"/>
          <w:szCs w:val="22"/>
          <w:lang w:val="hr-HR" w:eastAsia="en-US"/>
        </w:rPr>
      </w:pPr>
      <w:r w:rsidRPr="003E4663">
        <w:rPr>
          <w:rFonts w:ascii="Arial" w:eastAsiaTheme="minorHAnsi" w:hAnsi="Arial" w:cs="Arial"/>
          <w:sz w:val="22"/>
          <w:szCs w:val="22"/>
          <w:lang w:val="hr-HR" w:eastAsia="en-US"/>
        </w:rPr>
        <w:t>- za prijave predane osobno datum i vrijeme zaprimanja u pisarnici.</w:t>
      </w:r>
    </w:p>
    <w:p w:rsidR="00581F1E" w:rsidRDefault="00581F1E" w:rsidP="003E4663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val="hr-HR" w:eastAsia="en-US"/>
        </w:rPr>
      </w:pPr>
    </w:p>
    <w:p w:rsidR="003E4663" w:rsidRPr="003E4663" w:rsidRDefault="003E4663" w:rsidP="003E4663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val="hr-HR" w:eastAsia="en-US"/>
        </w:rPr>
      </w:pPr>
      <w:r w:rsidRPr="003E4663">
        <w:rPr>
          <w:rFonts w:ascii="Arial" w:eastAsiaTheme="minorHAnsi" w:hAnsi="Arial" w:cs="Arial"/>
          <w:b/>
          <w:sz w:val="22"/>
          <w:szCs w:val="22"/>
          <w:lang w:val="hr-HR" w:eastAsia="en-US"/>
        </w:rPr>
        <w:lastRenderedPageBreak/>
        <w:t xml:space="preserve">A) Putem sustava za upravljanje natječajima i provedbom projekata „e-prijave“ </w:t>
      </w:r>
    </w:p>
    <w:p w:rsidR="003E4663" w:rsidRPr="003E4663" w:rsidRDefault="003E4663" w:rsidP="003E4663">
      <w:pPr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val="hr-HR" w:eastAsia="en-US"/>
        </w:rPr>
      </w:pPr>
      <w:r w:rsidRPr="003E4663">
        <w:rPr>
          <w:rFonts w:ascii="Arial" w:eastAsiaTheme="minorHAnsi" w:hAnsi="Arial" w:cs="Arial"/>
          <w:sz w:val="22"/>
          <w:szCs w:val="22"/>
          <w:lang w:val="hr-HR" w:eastAsia="en-US"/>
        </w:rPr>
        <w:t xml:space="preserve">Prije nego Prijavitelj kroz sustav „e-prijave“ prijavi projekt, treba se registrirati u Sustav za upravljanje natječajima i provedbom projekata e-prijave“. Po registraciji, Prijavitelj u svoju e-poštu dobiva lozinku kojim se kasnije prijavljuje u Sustav. </w:t>
      </w:r>
    </w:p>
    <w:p w:rsidR="003E4663" w:rsidRPr="003E4663" w:rsidRDefault="003E4663" w:rsidP="003E4663">
      <w:pPr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val="hr-HR" w:eastAsia="en-US"/>
        </w:rPr>
      </w:pPr>
      <w:r w:rsidRPr="003E4663">
        <w:rPr>
          <w:rFonts w:ascii="Arial" w:eastAsiaTheme="minorHAnsi" w:hAnsi="Arial" w:cs="Arial"/>
          <w:sz w:val="22"/>
          <w:szCs w:val="22"/>
          <w:lang w:val="hr-HR" w:eastAsia="en-US"/>
        </w:rPr>
        <w:t>U „e-prijave“ se ulazi kroz službenu mrežnu stranicu Zagrebačke županije www.zagrebacka-zupanija.hr na mjestu objave Javnog natječaja.</w:t>
      </w:r>
    </w:p>
    <w:p w:rsidR="003E4663" w:rsidRPr="003E4663" w:rsidRDefault="003E4663" w:rsidP="003E4663">
      <w:pPr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val="hr-HR" w:eastAsia="en-US"/>
        </w:rPr>
      </w:pPr>
      <w:r w:rsidRPr="003E4663">
        <w:rPr>
          <w:rFonts w:ascii="Arial" w:eastAsiaTheme="minorHAnsi" w:hAnsi="Arial" w:cs="Arial"/>
          <w:sz w:val="22"/>
          <w:szCs w:val="22"/>
          <w:lang w:val="hr-HR" w:eastAsia="en-US"/>
        </w:rPr>
        <w:t>Upute za prijavitelje i Upute za korisnike sustava „e-prijave“ nalaze se na službenoj mrežnoj stranici Zagrebačke županije www.zagrebacka-zupanija.hr</w:t>
      </w:r>
    </w:p>
    <w:p w:rsidR="003E4663" w:rsidRPr="003E4663" w:rsidRDefault="003E4663" w:rsidP="003E4663">
      <w:pPr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val="hr-HR" w:eastAsia="en-US"/>
        </w:rPr>
      </w:pPr>
      <w:r w:rsidRPr="003E4663">
        <w:rPr>
          <w:rFonts w:ascii="Arial" w:eastAsiaTheme="minorHAnsi" w:hAnsi="Arial" w:cs="Arial"/>
          <w:sz w:val="22"/>
          <w:szCs w:val="22"/>
          <w:lang w:val="hr-HR" w:eastAsia="en-US"/>
        </w:rPr>
        <w:t>Po završenoj prijavi putem sustava „e-prijave“, Podnositelj je obvezan ispisati Prijavni obrazac te preporučeno putem pošte poslati samo originalni, potpisani i ovjereni Prijavni obrazac i to najkasnije u roku od 7 (sedam) dana od dana podnošenja prijave putem sustava e-prijave“.</w:t>
      </w:r>
    </w:p>
    <w:p w:rsidR="003E4663" w:rsidRPr="003E4663" w:rsidRDefault="003E4663" w:rsidP="003E4663">
      <w:pPr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val="hr-HR" w:eastAsia="en-US"/>
        </w:rPr>
      </w:pPr>
      <w:r w:rsidRPr="003E4663">
        <w:rPr>
          <w:rFonts w:ascii="Arial" w:eastAsiaTheme="minorHAnsi" w:hAnsi="Arial" w:cs="Arial"/>
          <w:sz w:val="22"/>
          <w:szCs w:val="22"/>
          <w:lang w:val="hr-HR" w:eastAsia="en-US"/>
        </w:rPr>
        <w:t>Adresa za slanje: Zagrebačka županija, Upravni odjel za gospodarstvo, Ulica grada Vukovara 72/V, P.P.  974, 10001 Zagreb.</w:t>
      </w:r>
    </w:p>
    <w:p w:rsidR="003E4663" w:rsidRPr="003E4663" w:rsidRDefault="003E4663" w:rsidP="003E4663">
      <w:pPr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val="hr-HR" w:eastAsia="en-US"/>
        </w:rPr>
      </w:pPr>
      <w:r w:rsidRPr="003E4663">
        <w:rPr>
          <w:rFonts w:ascii="Arial" w:eastAsiaTheme="minorHAnsi" w:hAnsi="Arial" w:cs="Arial"/>
          <w:sz w:val="22"/>
          <w:szCs w:val="22"/>
          <w:lang w:val="hr-HR" w:eastAsia="en-US"/>
        </w:rPr>
        <w:t>Sva dokumentacija iz točke VIII. ovog Javnog natječaja koja se prilaže Prijavnom obrascu učitava se (</w:t>
      </w:r>
      <w:proofErr w:type="spellStart"/>
      <w:r w:rsidRPr="003E4663">
        <w:rPr>
          <w:rFonts w:ascii="Arial" w:eastAsiaTheme="minorHAnsi" w:hAnsi="Arial" w:cs="Arial"/>
          <w:sz w:val="22"/>
          <w:szCs w:val="22"/>
          <w:lang w:val="hr-HR" w:eastAsia="en-US"/>
        </w:rPr>
        <w:t>upload</w:t>
      </w:r>
      <w:proofErr w:type="spellEnd"/>
      <w:r w:rsidRPr="003E4663">
        <w:rPr>
          <w:rFonts w:ascii="Arial" w:eastAsiaTheme="minorHAnsi" w:hAnsi="Arial" w:cs="Arial"/>
          <w:sz w:val="22"/>
          <w:szCs w:val="22"/>
          <w:lang w:val="hr-HR" w:eastAsia="en-US"/>
        </w:rPr>
        <w:t>) kroz „e-prijave“ i ne šalje se poštom.</w:t>
      </w:r>
    </w:p>
    <w:p w:rsidR="003E4663" w:rsidRPr="003E4663" w:rsidRDefault="003E4663" w:rsidP="003E4663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val="hr-HR" w:eastAsia="en-US"/>
        </w:rPr>
      </w:pPr>
      <w:r w:rsidRPr="003E4663">
        <w:rPr>
          <w:rFonts w:ascii="Arial" w:eastAsiaTheme="minorHAnsi" w:hAnsi="Arial" w:cs="Arial"/>
          <w:b/>
          <w:sz w:val="22"/>
          <w:szCs w:val="22"/>
          <w:lang w:val="hr-HR" w:eastAsia="en-US"/>
        </w:rPr>
        <w:t>B) Preporučenom poštom</w:t>
      </w:r>
    </w:p>
    <w:p w:rsidR="003E4663" w:rsidRPr="003E4663" w:rsidRDefault="003E4663" w:rsidP="003E4663">
      <w:pPr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val="hr-HR" w:eastAsia="en-US"/>
        </w:rPr>
      </w:pPr>
      <w:r w:rsidRPr="003E4663">
        <w:rPr>
          <w:rFonts w:ascii="Arial" w:eastAsiaTheme="minorHAnsi" w:hAnsi="Arial" w:cs="Arial"/>
          <w:sz w:val="22"/>
          <w:szCs w:val="22"/>
          <w:lang w:val="hr-HR" w:eastAsia="en-US"/>
        </w:rPr>
        <w:t>Na ovaj način prijave se mogu dostaviti isključivo na propisanom Prijavnom obrascu (www.zagrebacka-zupanija.hr) zajedno s dokumentacijom koja je navedena u točki VIII. ovog Javnog natječaja. Prijave se dostavljaju poštom preporučeno u zatvorenoj omotnici na adresu:</w:t>
      </w:r>
    </w:p>
    <w:p w:rsidR="003E4663" w:rsidRPr="003E4663" w:rsidRDefault="003E4663" w:rsidP="003E4663">
      <w:pPr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val="hr-HR" w:eastAsia="en-US"/>
        </w:rPr>
      </w:pPr>
      <w:r w:rsidRPr="003E4663">
        <w:rPr>
          <w:rFonts w:ascii="Arial" w:eastAsiaTheme="minorHAnsi" w:hAnsi="Arial" w:cs="Arial"/>
          <w:sz w:val="22"/>
          <w:szCs w:val="22"/>
          <w:lang w:val="hr-HR" w:eastAsia="en-US"/>
        </w:rPr>
        <w:t>Zagrebačka županija</w:t>
      </w:r>
    </w:p>
    <w:p w:rsidR="003E4663" w:rsidRPr="003E4663" w:rsidRDefault="003E4663" w:rsidP="003E4663">
      <w:pPr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val="hr-HR" w:eastAsia="en-US"/>
        </w:rPr>
      </w:pPr>
      <w:r w:rsidRPr="003E4663">
        <w:rPr>
          <w:rFonts w:ascii="Arial" w:eastAsiaTheme="minorHAnsi" w:hAnsi="Arial" w:cs="Arial"/>
          <w:sz w:val="22"/>
          <w:szCs w:val="22"/>
          <w:lang w:val="hr-HR" w:eastAsia="en-US"/>
        </w:rPr>
        <w:t>Upravni odjel za gospodarstvo</w:t>
      </w:r>
    </w:p>
    <w:p w:rsidR="003E4663" w:rsidRPr="003E4663" w:rsidRDefault="003E4663" w:rsidP="003E4663">
      <w:pPr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val="hr-HR" w:eastAsia="en-US"/>
        </w:rPr>
      </w:pPr>
      <w:r w:rsidRPr="003E4663">
        <w:rPr>
          <w:rFonts w:ascii="Arial" w:eastAsiaTheme="minorHAnsi" w:hAnsi="Arial" w:cs="Arial"/>
          <w:sz w:val="22"/>
          <w:szCs w:val="22"/>
          <w:lang w:val="hr-HR" w:eastAsia="en-US"/>
        </w:rPr>
        <w:t>Ulica grada Vukovara 72/V</w:t>
      </w:r>
    </w:p>
    <w:p w:rsidR="003E4663" w:rsidRPr="003E4663" w:rsidRDefault="003E4663" w:rsidP="003E4663">
      <w:pPr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val="hr-HR" w:eastAsia="en-US"/>
        </w:rPr>
      </w:pPr>
      <w:r w:rsidRPr="003E4663">
        <w:rPr>
          <w:rFonts w:ascii="Arial" w:eastAsiaTheme="minorHAnsi" w:hAnsi="Arial" w:cs="Arial"/>
          <w:sz w:val="22"/>
          <w:szCs w:val="22"/>
          <w:lang w:val="hr-HR" w:eastAsia="en-US"/>
        </w:rPr>
        <w:t>P.P.  974</w:t>
      </w:r>
    </w:p>
    <w:p w:rsidR="003E4663" w:rsidRPr="003E4663" w:rsidRDefault="003E4663" w:rsidP="003E4663">
      <w:pPr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val="hr-HR" w:eastAsia="en-US"/>
        </w:rPr>
      </w:pPr>
      <w:r w:rsidRPr="003E4663">
        <w:rPr>
          <w:rFonts w:ascii="Arial" w:eastAsiaTheme="minorHAnsi" w:hAnsi="Arial" w:cs="Arial"/>
          <w:sz w:val="22"/>
          <w:szCs w:val="22"/>
          <w:lang w:val="hr-HR" w:eastAsia="en-US"/>
        </w:rPr>
        <w:t>10001 Zagreb</w:t>
      </w:r>
    </w:p>
    <w:p w:rsidR="003E4663" w:rsidRPr="003E4663" w:rsidRDefault="003E4663" w:rsidP="003E4663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val="hr-HR" w:eastAsia="en-US"/>
        </w:rPr>
      </w:pPr>
      <w:r w:rsidRPr="003E4663">
        <w:rPr>
          <w:rFonts w:ascii="Arial" w:eastAsiaTheme="minorHAnsi" w:hAnsi="Arial" w:cs="Arial"/>
          <w:b/>
          <w:sz w:val="22"/>
          <w:szCs w:val="22"/>
          <w:lang w:val="hr-HR" w:eastAsia="en-US"/>
        </w:rPr>
        <w:t>C) Osobnom dostavom u Pisarnicu Zagrebačke županije</w:t>
      </w:r>
    </w:p>
    <w:p w:rsidR="003E4663" w:rsidRPr="003E4663" w:rsidRDefault="003E4663" w:rsidP="003E4663">
      <w:pPr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val="hr-HR" w:eastAsia="en-US"/>
        </w:rPr>
      </w:pPr>
      <w:r w:rsidRPr="003E4663">
        <w:rPr>
          <w:rFonts w:ascii="Arial" w:eastAsiaTheme="minorHAnsi" w:hAnsi="Arial" w:cs="Arial"/>
          <w:sz w:val="22"/>
          <w:szCs w:val="22"/>
          <w:lang w:val="hr-HR" w:eastAsia="en-US"/>
        </w:rPr>
        <w:t xml:space="preserve">Na ovaj način prijave se mogu dostaviti isključivo na propisanom Prijavnom obrascu (www.zagrebacka-zupanija.hr) zajedno s dokumentacijom koja je navedena u točki VIII. ovog Javnog natječaja, u zatvorenoj omotnici osobnom dostavom putem pisarnice Zagrebačke županije na adresi: Ulica grada Vukovara 72/VI, 10000 Zagreb. </w:t>
      </w:r>
    </w:p>
    <w:p w:rsidR="003E4663" w:rsidRPr="003E4663" w:rsidRDefault="003E4663" w:rsidP="003E4663">
      <w:pPr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val="hr-HR" w:eastAsia="en-US"/>
        </w:rPr>
      </w:pPr>
      <w:r w:rsidRPr="003E4663">
        <w:rPr>
          <w:rFonts w:ascii="Arial" w:eastAsiaTheme="minorHAnsi" w:hAnsi="Arial" w:cs="Arial"/>
          <w:sz w:val="22"/>
          <w:szCs w:val="22"/>
          <w:lang w:val="hr-HR" w:eastAsia="en-US"/>
        </w:rPr>
        <w:t>Upute za prijavitelje i obrasci prijave za pojedinu vrstu potpore mogu se dobiti u Upravnom odjelu za gospodarstvo Zagrebačke županije, soba 26, Ulica grada Vukovara 72/V, Zagreb, ili se preuzimaju na službenim mrežnim stranicama Zagrebačke županije www.zagrebacka-zupanija.hr pod Natječaji, Upravni odjel za gospodarstvo.</w:t>
      </w:r>
    </w:p>
    <w:p w:rsidR="005F03E9" w:rsidRPr="00581F1E" w:rsidRDefault="003E4663" w:rsidP="00581F1E">
      <w:pPr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val="hr-HR" w:eastAsia="en-US"/>
        </w:rPr>
      </w:pPr>
      <w:r w:rsidRPr="003E4663">
        <w:rPr>
          <w:rFonts w:ascii="Arial" w:eastAsiaTheme="minorHAnsi" w:hAnsi="Arial" w:cs="Arial"/>
          <w:sz w:val="22"/>
          <w:szCs w:val="22"/>
          <w:lang w:val="hr-HR" w:eastAsia="en-US"/>
        </w:rPr>
        <w:t>Prijavama dostavljenim u roku smatraju se prijave predane putem sustava „e-prijave“ do 24:00 sata dana 15. srpnja 2019., prijave poslane poštom, preporučenom pošiljkom, koje su predane u poštanski ured do 24:00 sata dana 15. srpnja 2019. i prijave koje su osobno dostavljene u Pisarnicu Zagrebačke županije do 15:30 sati dana 15. srpnja 2019.</w:t>
      </w:r>
    </w:p>
    <w:p w:rsidR="005F03E9" w:rsidRPr="00A67C1C" w:rsidRDefault="005F03E9" w:rsidP="005F03E9">
      <w:pPr>
        <w:jc w:val="both"/>
        <w:rPr>
          <w:rFonts w:ascii="Arial" w:hAnsi="Arial"/>
          <w:noProof/>
          <w:kern w:val="2"/>
          <w:sz w:val="22"/>
          <w:u w:val="single"/>
          <w:lang w:val="hr-HR"/>
        </w:rPr>
      </w:pPr>
      <w:r w:rsidRPr="00581F1E">
        <w:rPr>
          <w:rFonts w:ascii="Arial" w:hAnsi="Arial"/>
          <w:b/>
          <w:noProof/>
          <w:kern w:val="2"/>
          <w:sz w:val="22"/>
          <w:u w:val="single"/>
          <w:lang w:val="hr-HR"/>
        </w:rPr>
        <w:lastRenderedPageBreak/>
        <w:t xml:space="preserve">Nakon provjere predane dokumentacije, pristigle potpune prijave </w:t>
      </w:r>
      <w:r w:rsidR="00A67C1C" w:rsidRPr="00581F1E">
        <w:rPr>
          <w:rFonts w:ascii="Arial" w:hAnsi="Arial"/>
          <w:b/>
          <w:noProof/>
          <w:kern w:val="2"/>
          <w:sz w:val="22"/>
          <w:u w:val="single"/>
          <w:lang w:val="hr-HR"/>
        </w:rPr>
        <w:t xml:space="preserve">za sufinanciranje ugradnje fotonaposnkih sustava </w:t>
      </w:r>
      <w:r w:rsidRPr="00581F1E">
        <w:rPr>
          <w:rFonts w:ascii="Arial" w:hAnsi="Arial"/>
          <w:b/>
          <w:noProof/>
          <w:kern w:val="2"/>
          <w:sz w:val="22"/>
          <w:u w:val="single"/>
          <w:lang w:val="hr-HR"/>
        </w:rPr>
        <w:t>boduju se prema slijedećim kriterijima</w:t>
      </w:r>
      <w:r w:rsidRPr="00A67C1C">
        <w:rPr>
          <w:rFonts w:ascii="Arial" w:hAnsi="Arial"/>
          <w:noProof/>
          <w:kern w:val="2"/>
          <w:sz w:val="22"/>
          <w:u w:val="single"/>
          <w:lang w:val="hr-HR"/>
        </w:rPr>
        <w:t>:</w:t>
      </w:r>
    </w:p>
    <w:p w:rsidR="005F03E9" w:rsidRPr="00D767E1" w:rsidRDefault="005F03E9" w:rsidP="005F03E9">
      <w:pPr>
        <w:rPr>
          <w:rFonts w:ascii="Arial" w:hAnsi="Arial"/>
          <w:noProof/>
          <w:kern w:val="2"/>
          <w:sz w:val="22"/>
          <w:lang w:val="hr-HR"/>
        </w:rPr>
      </w:pPr>
    </w:p>
    <w:p w:rsidR="005F03E9" w:rsidRPr="00E03065" w:rsidRDefault="005F03E9" w:rsidP="005F03E9">
      <w:pPr>
        <w:ind w:left="705" w:hanging="705"/>
        <w:jc w:val="both"/>
        <w:rPr>
          <w:rFonts w:ascii="Arial" w:hAnsi="Arial"/>
          <w:kern w:val="2"/>
          <w:sz w:val="22"/>
          <w:lang w:val="hr-HR"/>
        </w:rPr>
      </w:pPr>
      <w:r>
        <w:rPr>
          <w:rFonts w:ascii="Arial" w:hAnsi="Arial"/>
          <w:kern w:val="2"/>
          <w:sz w:val="22"/>
          <w:lang w:val="hr-HR"/>
        </w:rPr>
        <w:t>A</w:t>
      </w:r>
      <w:r w:rsidRPr="00E03065">
        <w:rPr>
          <w:rFonts w:ascii="Arial" w:hAnsi="Arial"/>
          <w:kern w:val="2"/>
          <w:sz w:val="22"/>
          <w:lang w:val="hr-HR"/>
        </w:rPr>
        <w:t>)</w:t>
      </w:r>
      <w:r w:rsidRPr="00E03065">
        <w:rPr>
          <w:rFonts w:ascii="Arial" w:hAnsi="Arial"/>
          <w:kern w:val="2"/>
          <w:sz w:val="22"/>
          <w:lang w:val="hr-HR"/>
        </w:rPr>
        <w:tab/>
        <w:t>Godišnja potrošnja električne energije kućanstva (maksimalno 50 bodova, dokazuje se dostavom kopija godišnjih računa za električnu energiju)</w:t>
      </w:r>
      <w:r>
        <w:rPr>
          <w:rFonts w:ascii="Arial" w:hAnsi="Arial"/>
          <w:kern w:val="2"/>
          <w:sz w:val="22"/>
          <w:lang w:val="hr-HR"/>
        </w:rPr>
        <w:t>:</w:t>
      </w:r>
    </w:p>
    <w:p w:rsidR="005F03E9" w:rsidRPr="00E03065" w:rsidRDefault="005F03E9" w:rsidP="005F03E9">
      <w:pPr>
        <w:ind w:firstLine="1134"/>
        <w:jc w:val="both"/>
        <w:rPr>
          <w:rFonts w:ascii="Arial" w:hAnsi="Arial"/>
          <w:kern w:val="2"/>
          <w:sz w:val="22"/>
          <w:lang w:val="hr-HR"/>
        </w:rPr>
      </w:pPr>
      <w:r w:rsidRPr="00E03065">
        <w:rPr>
          <w:rFonts w:ascii="Arial" w:hAnsi="Arial"/>
          <w:kern w:val="2"/>
          <w:sz w:val="22"/>
          <w:lang w:val="hr-HR"/>
        </w:rPr>
        <w:t>•</w:t>
      </w:r>
      <w:r w:rsidRPr="00E03065">
        <w:rPr>
          <w:rFonts w:ascii="Arial" w:hAnsi="Arial"/>
          <w:kern w:val="2"/>
          <w:sz w:val="22"/>
          <w:lang w:val="hr-HR"/>
        </w:rPr>
        <w:tab/>
        <w:t>Od 0 do 2000 kWh/godišnje: 10 bodova</w:t>
      </w:r>
      <w:r>
        <w:rPr>
          <w:rFonts w:ascii="Arial" w:hAnsi="Arial"/>
          <w:kern w:val="2"/>
          <w:sz w:val="22"/>
          <w:lang w:val="hr-HR"/>
        </w:rPr>
        <w:t>;</w:t>
      </w:r>
    </w:p>
    <w:p w:rsidR="005F03E9" w:rsidRPr="00E03065" w:rsidRDefault="005F03E9" w:rsidP="005F03E9">
      <w:pPr>
        <w:ind w:firstLine="1134"/>
        <w:jc w:val="both"/>
        <w:rPr>
          <w:rFonts w:ascii="Arial" w:hAnsi="Arial"/>
          <w:kern w:val="2"/>
          <w:sz w:val="22"/>
          <w:lang w:val="hr-HR"/>
        </w:rPr>
      </w:pPr>
      <w:r w:rsidRPr="00E03065">
        <w:rPr>
          <w:rFonts w:ascii="Arial" w:hAnsi="Arial"/>
          <w:kern w:val="2"/>
          <w:sz w:val="22"/>
          <w:lang w:val="hr-HR"/>
        </w:rPr>
        <w:t>•</w:t>
      </w:r>
      <w:r w:rsidRPr="00E03065">
        <w:rPr>
          <w:rFonts w:ascii="Arial" w:hAnsi="Arial"/>
          <w:kern w:val="2"/>
          <w:sz w:val="22"/>
          <w:lang w:val="hr-HR"/>
        </w:rPr>
        <w:tab/>
        <w:t>Od 2000 do 4000 kWh/godišnje: 30 bodova</w:t>
      </w:r>
      <w:r>
        <w:rPr>
          <w:rFonts w:ascii="Arial" w:hAnsi="Arial"/>
          <w:kern w:val="2"/>
          <w:sz w:val="22"/>
          <w:lang w:val="hr-HR"/>
        </w:rPr>
        <w:t>;</w:t>
      </w:r>
    </w:p>
    <w:p w:rsidR="005F03E9" w:rsidRPr="00E03065" w:rsidRDefault="005F03E9" w:rsidP="005F03E9">
      <w:pPr>
        <w:ind w:firstLine="1134"/>
        <w:jc w:val="both"/>
        <w:rPr>
          <w:rFonts w:ascii="Arial" w:hAnsi="Arial"/>
          <w:kern w:val="2"/>
          <w:sz w:val="22"/>
          <w:lang w:val="hr-HR"/>
        </w:rPr>
      </w:pPr>
      <w:r w:rsidRPr="00E03065">
        <w:rPr>
          <w:rFonts w:ascii="Arial" w:hAnsi="Arial"/>
          <w:kern w:val="2"/>
          <w:sz w:val="22"/>
          <w:lang w:val="hr-HR"/>
        </w:rPr>
        <w:t>•</w:t>
      </w:r>
      <w:r w:rsidRPr="00E03065">
        <w:rPr>
          <w:rFonts w:ascii="Arial" w:hAnsi="Arial"/>
          <w:kern w:val="2"/>
          <w:sz w:val="22"/>
          <w:lang w:val="hr-HR"/>
        </w:rPr>
        <w:tab/>
        <w:t>Preko 4000 kWh/godišnje: 50 bodova</w:t>
      </w:r>
      <w:r>
        <w:rPr>
          <w:rFonts w:ascii="Arial" w:hAnsi="Arial"/>
          <w:kern w:val="2"/>
          <w:sz w:val="22"/>
          <w:lang w:val="hr-HR"/>
        </w:rPr>
        <w:t>.</w:t>
      </w:r>
    </w:p>
    <w:p w:rsidR="005F03E9" w:rsidRPr="00E03065" w:rsidRDefault="005F03E9" w:rsidP="005F03E9">
      <w:pPr>
        <w:ind w:left="705" w:hanging="705"/>
        <w:jc w:val="both"/>
        <w:rPr>
          <w:rFonts w:ascii="Arial" w:hAnsi="Arial"/>
          <w:kern w:val="2"/>
          <w:sz w:val="22"/>
          <w:lang w:val="hr-HR"/>
        </w:rPr>
      </w:pPr>
      <w:r>
        <w:rPr>
          <w:rFonts w:ascii="Arial" w:hAnsi="Arial"/>
          <w:kern w:val="2"/>
          <w:sz w:val="22"/>
          <w:lang w:val="hr-HR"/>
        </w:rPr>
        <w:t>B</w:t>
      </w:r>
      <w:r w:rsidRPr="00E03065">
        <w:rPr>
          <w:rFonts w:ascii="Arial" w:hAnsi="Arial"/>
          <w:kern w:val="2"/>
          <w:sz w:val="22"/>
          <w:lang w:val="hr-HR"/>
        </w:rPr>
        <w:t>)</w:t>
      </w:r>
      <w:r w:rsidRPr="00E03065">
        <w:rPr>
          <w:rFonts w:ascii="Arial" w:hAnsi="Arial"/>
          <w:kern w:val="2"/>
          <w:sz w:val="22"/>
          <w:lang w:val="hr-HR"/>
        </w:rPr>
        <w:tab/>
        <w:t>Broj korisnika</w:t>
      </w:r>
      <w:r>
        <w:rPr>
          <w:rFonts w:ascii="Arial" w:hAnsi="Arial"/>
          <w:kern w:val="2"/>
          <w:sz w:val="22"/>
          <w:lang w:val="hr-HR"/>
        </w:rPr>
        <w:t>/</w:t>
      </w:r>
      <w:r w:rsidRPr="00E03065">
        <w:rPr>
          <w:rFonts w:ascii="Arial" w:hAnsi="Arial"/>
          <w:kern w:val="2"/>
          <w:sz w:val="22"/>
          <w:lang w:val="hr-HR"/>
        </w:rPr>
        <w:t>članova kućanstva</w:t>
      </w:r>
      <w:r>
        <w:rPr>
          <w:rFonts w:ascii="Arial" w:hAnsi="Arial"/>
          <w:kern w:val="2"/>
          <w:sz w:val="22"/>
          <w:lang w:val="hr-HR"/>
        </w:rPr>
        <w:t xml:space="preserve"> (maksimalno 50 bodova, dokazuje se dostavom kopija osobnih iskaznica svih članova kućanstva):</w:t>
      </w:r>
    </w:p>
    <w:p w:rsidR="005F03E9" w:rsidRPr="00E03065" w:rsidRDefault="005F03E9" w:rsidP="005F03E9">
      <w:pPr>
        <w:ind w:firstLine="1134"/>
        <w:jc w:val="both"/>
        <w:rPr>
          <w:rFonts w:ascii="Arial" w:hAnsi="Arial"/>
          <w:kern w:val="2"/>
          <w:sz w:val="22"/>
          <w:lang w:val="hr-HR"/>
        </w:rPr>
      </w:pPr>
      <w:r w:rsidRPr="00E03065">
        <w:rPr>
          <w:rFonts w:ascii="Arial" w:hAnsi="Arial"/>
          <w:kern w:val="2"/>
          <w:sz w:val="22"/>
          <w:lang w:val="hr-HR"/>
        </w:rPr>
        <w:t>•</w:t>
      </w:r>
      <w:r w:rsidRPr="00E03065">
        <w:rPr>
          <w:rFonts w:ascii="Arial" w:hAnsi="Arial"/>
          <w:kern w:val="2"/>
          <w:sz w:val="22"/>
          <w:lang w:val="hr-HR"/>
        </w:rPr>
        <w:tab/>
        <w:t>Više od 5 članova kućanstva: 50 bodova</w:t>
      </w:r>
      <w:r>
        <w:rPr>
          <w:rFonts w:ascii="Arial" w:hAnsi="Arial"/>
          <w:kern w:val="2"/>
          <w:sz w:val="22"/>
          <w:lang w:val="hr-HR"/>
        </w:rPr>
        <w:t>;</w:t>
      </w:r>
    </w:p>
    <w:p w:rsidR="005F03E9" w:rsidRPr="00E03065" w:rsidRDefault="005F03E9" w:rsidP="005F03E9">
      <w:pPr>
        <w:ind w:firstLine="1134"/>
        <w:jc w:val="both"/>
        <w:rPr>
          <w:rFonts w:ascii="Arial" w:hAnsi="Arial"/>
          <w:kern w:val="2"/>
          <w:sz w:val="22"/>
          <w:lang w:val="hr-HR"/>
        </w:rPr>
      </w:pPr>
      <w:r w:rsidRPr="00E03065">
        <w:rPr>
          <w:rFonts w:ascii="Arial" w:hAnsi="Arial"/>
          <w:kern w:val="2"/>
          <w:sz w:val="22"/>
          <w:lang w:val="hr-HR"/>
        </w:rPr>
        <w:t>•</w:t>
      </w:r>
      <w:r w:rsidRPr="00E03065">
        <w:rPr>
          <w:rFonts w:ascii="Arial" w:hAnsi="Arial"/>
          <w:kern w:val="2"/>
          <w:sz w:val="22"/>
          <w:lang w:val="hr-HR"/>
        </w:rPr>
        <w:tab/>
        <w:t>5 članova kućanstva: 40 bodova</w:t>
      </w:r>
      <w:r>
        <w:rPr>
          <w:rFonts w:ascii="Arial" w:hAnsi="Arial"/>
          <w:kern w:val="2"/>
          <w:sz w:val="22"/>
          <w:lang w:val="hr-HR"/>
        </w:rPr>
        <w:t>;</w:t>
      </w:r>
    </w:p>
    <w:p w:rsidR="005F03E9" w:rsidRPr="00E03065" w:rsidRDefault="005F03E9" w:rsidP="005F03E9">
      <w:pPr>
        <w:ind w:firstLine="1134"/>
        <w:jc w:val="both"/>
        <w:rPr>
          <w:rFonts w:ascii="Arial" w:hAnsi="Arial"/>
          <w:kern w:val="2"/>
          <w:sz w:val="22"/>
          <w:lang w:val="hr-HR"/>
        </w:rPr>
      </w:pPr>
      <w:r w:rsidRPr="00E03065">
        <w:rPr>
          <w:rFonts w:ascii="Arial" w:hAnsi="Arial"/>
          <w:kern w:val="2"/>
          <w:sz w:val="22"/>
          <w:lang w:val="hr-HR"/>
        </w:rPr>
        <w:t>•</w:t>
      </w:r>
      <w:r w:rsidRPr="00E03065">
        <w:rPr>
          <w:rFonts w:ascii="Arial" w:hAnsi="Arial"/>
          <w:kern w:val="2"/>
          <w:sz w:val="22"/>
          <w:lang w:val="hr-HR"/>
        </w:rPr>
        <w:tab/>
        <w:t>4 članova kućanstva: 30 bodova</w:t>
      </w:r>
      <w:r>
        <w:rPr>
          <w:rFonts w:ascii="Arial" w:hAnsi="Arial"/>
          <w:kern w:val="2"/>
          <w:sz w:val="22"/>
          <w:lang w:val="hr-HR"/>
        </w:rPr>
        <w:t>;</w:t>
      </w:r>
    </w:p>
    <w:p w:rsidR="005F03E9" w:rsidRPr="00E03065" w:rsidRDefault="005F03E9" w:rsidP="005F03E9">
      <w:pPr>
        <w:ind w:firstLine="1134"/>
        <w:jc w:val="both"/>
        <w:rPr>
          <w:rFonts w:ascii="Arial" w:hAnsi="Arial"/>
          <w:kern w:val="2"/>
          <w:sz w:val="22"/>
          <w:lang w:val="hr-HR"/>
        </w:rPr>
      </w:pPr>
      <w:r w:rsidRPr="00E03065">
        <w:rPr>
          <w:rFonts w:ascii="Arial" w:hAnsi="Arial"/>
          <w:kern w:val="2"/>
          <w:sz w:val="22"/>
          <w:lang w:val="hr-HR"/>
        </w:rPr>
        <w:t>•</w:t>
      </w:r>
      <w:r w:rsidRPr="00E03065">
        <w:rPr>
          <w:rFonts w:ascii="Arial" w:hAnsi="Arial"/>
          <w:kern w:val="2"/>
          <w:sz w:val="22"/>
          <w:lang w:val="hr-HR"/>
        </w:rPr>
        <w:tab/>
        <w:t>3 člana kućanstva: 20 bodova</w:t>
      </w:r>
      <w:r>
        <w:rPr>
          <w:rFonts w:ascii="Arial" w:hAnsi="Arial"/>
          <w:kern w:val="2"/>
          <w:sz w:val="22"/>
          <w:lang w:val="hr-HR"/>
        </w:rPr>
        <w:t>;</w:t>
      </w:r>
    </w:p>
    <w:p w:rsidR="005F03E9" w:rsidRPr="00E03065" w:rsidRDefault="005F03E9" w:rsidP="005F03E9">
      <w:pPr>
        <w:ind w:firstLine="1134"/>
        <w:jc w:val="both"/>
        <w:rPr>
          <w:rFonts w:ascii="Arial" w:hAnsi="Arial"/>
          <w:kern w:val="2"/>
          <w:sz w:val="22"/>
          <w:lang w:val="hr-HR"/>
        </w:rPr>
      </w:pPr>
      <w:r w:rsidRPr="00E03065">
        <w:rPr>
          <w:rFonts w:ascii="Arial" w:hAnsi="Arial"/>
          <w:kern w:val="2"/>
          <w:sz w:val="22"/>
          <w:lang w:val="hr-HR"/>
        </w:rPr>
        <w:t>•</w:t>
      </w:r>
      <w:r w:rsidRPr="00E03065">
        <w:rPr>
          <w:rFonts w:ascii="Arial" w:hAnsi="Arial"/>
          <w:kern w:val="2"/>
          <w:sz w:val="22"/>
          <w:lang w:val="hr-HR"/>
        </w:rPr>
        <w:tab/>
        <w:t>2 člana kućanstva: 10 bodova</w:t>
      </w:r>
      <w:r>
        <w:rPr>
          <w:rFonts w:ascii="Arial" w:hAnsi="Arial"/>
          <w:kern w:val="2"/>
          <w:sz w:val="22"/>
          <w:lang w:val="hr-HR"/>
        </w:rPr>
        <w:t>;</w:t>
      </w:r>
    </w:p>
    <w:p w:rsidR="005F03E9" w:rsidRPr="00E03065" w:rsidRDefault="005F03E9" w:rsidP="005F03E9">
      <w:pPr>
        <w:ind w:firstLine="1134"/>
        <w:jc w:val="both"/>
        <w:rPr>
          <w:rFonts w:ascii="Arial" w:hAnsi="Arial"/>
          <w:kern w:val="2"/>
          <w:sz w:val="22"/>
          <w:lang w:val="hr-HR"/>
        </w:rPr>
      </w:pPr>
      <w:r w:rsidRPr="00E03065">
        <w:rPr>
          <w:rFonts w:ascii="Arial" w:hAnsi="Arial"/>
          <w:kern w:val="2"/>
          <w:sz w:val="22"/>
          <w:lang w:val="hr-HR"/>
        </w:rPr>
        <w:t>•</w:t>
      </w:r>
      <w:r w:rsidRPr="00E03065">
        <w:rPr>
          <w:rFonts w:ascii="Arial" w:hAnsi="Arial"/>
          <w:kern w:val="2"/>
          <w:sz w:val="22"/>
          <w:lang w:val="hr-HR"/>
        </w:rPr>
        <w:tab/>
        <w:t>1 član kućanstva: 5 bodova</w:t>
      </w:r>
      <w:r>
        <w:rPr>
          <w:rFonts w:ascii="Arial" w:hAnsi="Arial"/>
          <w:kern w:val="2"/>
          <w:sz w:val="22"/>
          <w:lang w:val="hr-HR"/>
        </w:rPr>
        <w:t>.</w:t>
      </w:r>
    </w:p>
    <w:p w:rsidR="005F03E9" w:rsidRPr="00E03065" w:rsidRDefault="005F03E9" w:rsidP="005F03E9">
      <w:pPr>
        <w:ind w:left="705" w:hanging="705"/>
        <w:jc w:val="both"/>
        <w:rPr>
          <w:rFonts w:ascii="Arial" w:hAnsi="Arial"/>
          <w:kern w:val="2"/>
          <w:sz w:val="22"/>
          <w:lang w:val="hr-HR"/>
        </w:rPr>
      </w:pPr>
      <w:r>
        <w:rPr>
          <w:rFonts w:ascii="Arial" w:hAnsi="Arial"/>
          <w:kern w:val="2"/>
          <w:sz w:val="22"/>
          <w:lang w:val="hr-HR"/>
        </w:rPr>
        <w:t>C</w:t>
      </w:r>
      <w:r w:rsidRPr="00E03065">
        <w:rPr>
          <w:rFonts w:ascii="Arial" w:hAnsi="Arial"/>
          <w:kern w:val="2"/>
          <w:sz w:val="22"/>
          <w:lang w:val="hr-HR"/>
        </w:rPr>
        <w:t>)</w:t>
      </w:r>
      <w:r w:rsidRPr="00E03065">
        <w:rPr>
          <w:rFonts w:ascii="Arial" w:hAnsi="Arial"/>
          <w:kern w:val="2"/>
          <w:sz w:val="22"/>
          <w:lang w:val="hr-HR"/>
        </w:rPr>
        <w:tab/>
        <w:t>Doprinos projekta rješavanju specifičnih razvojnih problema na određenom teritoriju (maksimalno 50 bodova)</w:t>
      </w:r>
      <w:r>
        <w:rPr>
          <w:rFonts w:ascii="Arial" w:hAnsi="Arial"/>
          <w:kern w:val="2"/>
          <w:sz w:val="22"/>
          <w:lang w:val="hr-HR"/>
        </w:rPr>
        <w:t>:</w:t>
      </w:r>
    </w:p>
    <w:p w:rsidR="005F03E9" w:rsidRPr="00E03065" w:rsidRDefault="005F03E9" w:rsidP="005F03E9">
      <w:pPr>
        <w:ind w:left="1134"/>
        <w:jc w:val="both"/>
        <w:rPr>
          <w:rFonts w:ascii="Arial" w:hAnsi="Arial"/>
          <w:kern w:val="2"/>
          <w:sz w:val="22"/>
          <w:lang w:val="hr-HR"/>
        </w:rPr>
      </w:pPr>
      <w:r w:rsidRPr="00E03065">
        <w:rPr>
          <w:rFonts w:ascii="Arial" w:hAnsi="Arial"/>
          <w:kern w:val="2"/>
          <w:sz w:val="22"/>
          <w:lang w:val="hr-HR"/>
        </w:rPr>
        <w:t>•</w:t>
      </w:r>
      <w:r w:rsidRPr="00E03065">
        <w:rPr>
          <w:rFonts w:ascii="Arial" w:hAnsi="Arial"/>
          <w:kern w:val="2"/>
          <w:sz w:val="22"/>
          <w:lang w:val="hr-HR"/>
        </w:rPr>
        <w:tab/>
        <w:t>Prijavitelj ima sjedište u JLS iz I. skupine iz Odluke o razvrstavanju jedinica lokalne i područne (regionalne) samouprave prema stupnju razvijenosti (NN 132/17): 50 bodova;</w:t>
      </w:r>
    </w:p>
    <w:p w:rsidR="005F03E9" w:rsidRPr="00E03065" w:rsidRDefault="005F03E9" w:rsidP="005F03E9">
      <w:pPr>
        <w:ind w:left="1134"/>
        <w:jc w:val="both"/>
        <w:rPr>
          <w:rFonts w:ascii="Arial" w:hAnsi="Arial"/>
          <w:kern w:val="2"/>
          <w:sz w:val="22"/>
          <w:lang w:val="hr-HR"/>
        </w:rPr>
      </w:pPr>
      <w:r w:rsidRPr="00E03065">
        <w:rPr>
          <w:rFonts w:ascii="Arial" w:hAnsi="Arial"/>
          <w:kern w:val="2"/>
          <w:sz w:val="22"/>
          <w:lang w:val="hr-HR"/>
        </w:rPr>
        <w:t>•</w:t>
      </w:r>
      <w:r w:rsidRPr="00E03065">
        <w:rPr>
          <w:rFonts w:ascii="Arial" w:hAnsi="Arial"/>
          <w:kern w:val="2"/>
          <w:sz w:val="22"/>
          <w:lang w:val="hr-HR"/>
        </w:rPr>
        <w:tab/>
        <w:t>Prijavitelj ima sjedište u JLS iz II. skupine iz Odluke o razvrstavanju jedinica lokalne i područne (regionalne) samouprave prema stupnju razvijenosti (NN 132/17): 45 bodova;</w:t>
      </w:r>
    </w:p>
    <w:p w:rsidR="005F03E9" w:rsidRPr="00E03065" w:rsidRDefault="005F03E9" w:rsidP="005F03E9">
      <w:pPr>
        <w:ind w:left="1134"/>
        <w:jc w:val="both"/>
        <w:rPr>
          <w:rFonts w:ascii="Arial" w:hAnsi="Arial"/>
          <w:kern w:val="2"/>
          <w:sz w:val="22"/>
          <w:lang w:val="hr-HR"/>
        </w:rPr>
      </w:pPr>
      <w:r w:rsidRPr="00E03065">
        <w:rPr>
          <w:rFonts w:ascii="Arial" w:hAnsi="Arial"/>
          <w:kern w:val="2"/>
          <w:sz w:val="22"/>
          <w:lang w:val="hr-HR"/>
        </w:rPr>
        <w:t>•</w:t>
      </w:r>
      <w:r w:rsidRPr="00E03065">
        <w:rPr>
          <w:rFonts w:ascii="Arial" w:hAnsi="Arial"/>
          <w:kern w:val="2"/>
          <w:sz w:val="22"/>
          <w:lang w:val="hr-HR"/>
        </w:rPr>
        <w:tab/>
        <w:t>Prijavitelj ima sjedište u JLS iz III. skupine iz Odluke o razvrstavanju jedinica lokalne i područne (regionalne) samouprave prema stupnju razvijenosti (NN 132/17): 40 bodova;</w:t>
      </w:r>
    </w:p>
    <w:p w:rsidR="005F03E9" w:rsidRPr="00E03065" w:rsidRDefault="005F03E9" w:rsidP="005F03E9">
      <w:pPr>
        <w:ind w:left="1134"/>
        <w:jc w:val="both"/>
        <w:rPr>
          <w:rFonts w:ascii="Arial" w:hAnsi="Arial"/>
          <w:kern w:val="2"/>
          <w:sz w:val="22"/>
          <w:lang w:val="hr-HR"/>
        </w:rPr>
      </w:pPr>
      <w:r w:rsidRPr="00E03065">
        <w:rPr>
          <w:rFonts w:ascii="Arial" w:hAnsi="Arial"/>
          <w:kern w:val="2"/>
          <w:sz w:val="22"/>
          <w:lang w:val="hr-HR"/>
        </w:rPr>
        <w:t>•</w:t>
      </w:r>
      <w:r w:rsidRPr="00E03065">
        <w:rPr>
          <w:rFonts w:ascii="Arial" w:hAnsi="Arial"/>
          <w:kern w:val="2"/>
          <w:sz w:val="22"/>
          <w:lang w:val="hr-HR"/>
        </w:rPr>
        <w:tab/>
        <w:t>Prijavitelj ima sjedište u JLS iz IV. skupine iz Odluke o razvrstavanju jedinica lokalne i područne (regionalne) samouprave prema stupnju razvijenosti (NN 132/17): 35 bodova;</w:t>
      </w:r>
    </w:p>
    <w:p w:rsidR="005F03E9" w:rsidRPr="00E03065" w:rsidRDefault="005F03E9" w:rsidP="005F03E9">
      <w:pPr>
        <w:ind w:left="1134"/>
        <w:jc w:val="both"/>
        <w:rPr>
          <w:rFonts w:ascii="Arial" w:hAnsi="Arial"/>
          <w:kern w:val="2"/>
          <w:sz w:val="22"/>
          <w:lang w:val="hr-HR"/>
        </w:rPr>
      </w:pPr>
      <w:r w:rsidRPr="00E03065">
        <w:rPr>
          <w:rFonts w:ascii="Arial" w:hAnsi="Arial"/>
          <w:kern w:val="2"/>
          <w:sz w:val="22"/>
          <w:lang w:val="hr-HR"/>
        </w:rPr>
        <w:t>•</w:t>
      </w:r>
      <w:r w:rsidRPr="00E03065">
        <w:rPr>
          <w:rFonts w:ascii="Arial" w:hAnsi="Arial"/>
          <w:kern w:val="2"/>
          <w:sz w:val="22"/>
          <w:lang w:val="hr-HR"/>
        </w:rPr>
        <w:tab/>
        <w:t>Prijavitelj ima sjedište u JLS iz V. skupine iz Odluke o razvrstavanju jedinica lokalne i područne (regionalne) samouprave prema stupnju razvijenosti (NN 132/17): 30 bodova;</w:t>
      </w:r>
    </w:p>
    <w:p w:rsidR="005F03E9" w:rsidRPr="00E03065" w:rsidRDefault="005F03E9" w:rsidP="005F03E9">
      <w:pPr>
        <w:ind w:left="1134"/>
        <w:jc w:val="both"/>
        <w:rPr>
          <w:rFonts w:ascii="Arial" w:hAnsi="Arial"/>
          <w:kern w:val="2"/>
          <w:sz w:val="22"/>
          <w:lang w:val="hr-HR"/>
        </w:rPr>
      </w:pPr>
      <w:r w:rsidRPr="00E03065">
        <w:rPr>
          <w:rFonts w:ascii="Arial" w:hAnsi="Arial"/>
          <w:kern w:val="2"/>
          <w:sz w:val="22"/>
          <w:lang w:val="hr-HR"/>
        </w:rPr>
        <w:t>•</w:t>
      </w:r>
      <w:r w:rsidRPr="00E03065">
        <w:rPr>
          <w:rFonts w:ascii="Arial" w:hAnsi="Arial"/>
          <w:kern w:val="2"/>
          <w:sz w:val="22"/>
          <w:lang w:val="hr-HR"/>
        </w:rPr>
        <w:tab/>
        <w:t>Prijavitelj ima sjedište u JLS iz VI. skupine iz Odluke o razvrstavanju jedinica lokalne i područne (regionalne) samouprave prema stupnju razvijenosti (NN 132/17): 25 bodova;</w:t>
      </w:r>
    </w:p>
    <w:p w:rsidR="005F03E9" w:rsidRPr="00E03065" w:rsidRDefault="005F03E9" w:rsidP="005F03E9">
      <w:pPr>
        <w:ind w:left="1134"/>
        <w:jc w:val="both"/>
        <w:rPr>
          <w:rFonts w:ascii="Arial" w:hAnsi="Arial"/>
          <w:kern w:val="2"/>
          <w:sz w:val="22"/>
          <w:lang w:val="hr-HR"/>
        </w:rPr>
      </w:pPr>
      <w:r w:rsidRPr="00E03065">
        <w:rPr>
          <w:rFonts w:ascii="Arial" w:hAnsi="Arial"/>
          <w:kern w:val="2"/>
          <w:sz w:val="22"/>
          <w:lang w:val="hr-HR"/>
        </w:rPr>
        <w:t>•</w:t>
      </w:r>
      <w:r w:rsidRPr="00E03065">
        <w:rPr>
          <w:rFonts w:ascii="Arial" w:hAnsi="Arial"/>
          <w:kern w:val="2"/>
          <w:sz w:val="22"/>
          <w:lang w:val="hr-HR"/>
        </w:rPr>
        <w:tab/>
        <w:t>Prijavitelj ima sjedište u JLS iz VII. skupine iz Odluke o razvrstavanju jedinica lokalne i područne (regionalne) samouprave prema stupnju razvijenosti (NN 132/17): 20 bodova;</w:t>
      </w:r>
    </w:p>
    <w:p w:rsidR="005F03E9" w:rsidRPr="00E03065" w:rsidRDefault="005F03E9" w:rsidP="005F03E9">
      <w:pPr>
        <w:ind w:left="1134"/>
        <w:jc w:val="both"/>
        <w:rPr>
          <w:rFonts w:ascii="Arial" w:hAnsi="Arial"/>
          <w:kern w:val="2"/>
          <w:sz w:val="22"/>
          <w:lang w:val="hr-HR"/>
        </w:rPr>
      </w:pPr>
      <w:r w:rsidRPr="00E03065">
        <w:rPr>
          <w:rFonts w:ascii="Arial" w:hAnsi="Arial"/>
          <w:kern w:val="2"/>
          <w:sz w:val="22"/>
          <w:lang w:val="hr-HR"/>
        </w:rPr>
        <w:t>•</w:t>
      </w:r>
      <w:r w:rsidRPr="00E03065">
        <w:rPr>
          <w:rFonts w:ascii="Arial" w:hAnsi="Arial"/>
          <w:kern w:val="2"/>
          <w:sz w:val="22"/>
          <w:lang w:val="hr-HR"/>
        </w:rPr>
        <w:tab/>
        <w:t>Prijavitelj ima sjedište u JLS iz VIII. skupine iz Odluke o razvrstavanju jedinica lokalne i područne (regionalne) samouprave prema stupnju razvijenosti (NN 132/17): 10 bodova</w:t>
      </w:r>
      <w:r>
        <w:rPr>
          <w:rFonts w:ascii="Arial" w:hAnsi="Arial"/>
          <w:kern w:val="2"/>
          <w:sz w:val="22"/>
          <w:lang w:val="hr-HR"/>
        </w:rPr>
        <w:t>.</w:t>
      </w:r>
    </w:p>
    <w:p w:rsidR="005F03E9" w:rsidRDefault="005F03E9" w:rsidP="005F03E9">
      <w:pPr>
        <w:jc w:val="both"/>
        <w:rPr>
          <w:rFonts w:ascii="Arial" w:hAnsi="Arial"/>
          <w:kern w:val="2"/>
          <w:sz w:val="22"/>
          <w:lang w:val="hr-HR"/>
        </w:rPr>
      </w:pPr>
    </w:p>
    <w:p w:rsidR="00A67C1C" w:rsidRPr="00581F1E" w:rsidRDefault="00A67C1C" w:rsidP="00A67C1C">
      <w:pPr>
        <w:jc w:val="both"/>
        <w:rPr>
          <w:rFonts w:ascii="Arial" w:hAnsi="Arial"/>
          <w:b/>
          <w:noProof/>
          <w:kern w:val="2"/>
          <w:sz w:val="22"/>
          <w:u w:val="single"/>
          <w:lang w:val="hr-HR"/>
        </w:rPr>
      </w:pPr>
      <w:r w:rsidRPr="00581F1E">
        <w:rPr>
          <w:rFonts w:ascii="Arial" w:hAnsi="Arial"/>
          <w:b/>
          <w:noProof/>
          <w:kern w:val="2"/>
          <w:sz w:val="22"/>
          <w:u w:val="single"/>
          <w:lang w:val="hr-HR"/>
        </w:rPr>
        <w:t>Nakon provjere predane dokumentacije, pristigle potpune prijave za sufinanciranje kondenzacijskih plinskih kotlova boduju se prema slijedećim kriterijima:</w:t>
      </w:r>
    </w:p>
    <w:p w:rsidR="00A67C1C" w:rsidRPr="00581F1E" w:rsidRDefault="00A67C1C" w:rsidP="00A67C1C">
      <w:pPr>
        <w:rPr>
          <w:rFonts w:ascii="Arial" w:hAnsi="Arial"/>
          <w:b/>
          <w:noProof/>
          <w:kern w:val="2"/>
          <w:sz w:val="22"/>
          <w:u w:val="single"/>
          <w:lang w:val="hr-HR"/>
        </w:rPr>
      </w:pPr>
    </w:p>
    <w:p w:rsidR="00A67C1C" w:rsidRPr="00A67C1C" w:rsidRDefault="00A67C1C" w:rsidP="00A67C1C">
      <w:pPr>
        <w:ind w:left="705" w:hanging="705"/>
        <w:jc w:val="both"/>
        <w:rPr>
          <w:rFonts w:ascii="Arial" w:hAnsi="Arial"/>
          <w:kern w:val="2"/>
          <w:sz w:val="22"/>
          <w:lang w:val="hr-HR"/>
        </w:rPr>
      </w:pPr>
      <w:r w:rsidRPr="00A67C1C">
        <w:rPr>
          <w:rFonts w:ascii="Arial" w:hAnsi="Arial"/>
          <w:kern w:val="2"/>
          <w:sz w:val="22"/>
          <w:lang w:val="hr-HR"/>
        </w:rPr>
        <w:t>A)</w:t>
      </w:r>
      <w:r w:rsidRPr="00A67C1C">
        <w:rPr>
          <w:rFonts w:ascii="Arial" w:hAnsi="Arial"/>
          <w:kern w:val="2"/>
          <w:sz w:val="22"/>
          <w:lang w:val="hr-HR"/>
        </w:rPr>
        <w:tab/>
        <w:t>Godišnja potrošnja plina kućanstva (maksimalno 50 bodova, dokazuje se dostavom kopija godišnjih računa za plin)</w:t>
      </w:r>
    </w:p>
    <w:p w:rsidR="00A67C1C" w:rsidRPr="00A67C1C" w:rsidRDefault="00A67C1C" w:rsidP="00A67C1C">
      <w:pPr>
        <w:ind w:left="1418" w:firstLine="142"/>
        <w:jc w:val="both"/>
        <w:rPr>
          <w:rFonts w:ascii="Arial" w:hAnsi="Arial"/>
          <w:kern w:val="2"/>
          <w:sz w:val="22"/>
          <w:lang w:val="hr-HR"/>
        </w:rPr>
      </w:pPr>
      <w:r w:rsidRPr="00A67C1C">
        <w:rPr>
          <w:rFonts w:ascii="Arial" w:hAnsi="Arial"/>
          <w:kern w:val="2"/>
          <w:sz w:val="22"/>
          <w:lang w:val="hr-HR"/>
        </w:rPr>
        <w:t>•</w:t>
      </w:r>
      <w:r w:rsidRPr="00A67C1C">
        <w:rPr>
          <w:rFonts w:ascii="Arial" w:hAnsi="Arial"/>
          <w:kern w:val="2"/>
          <w:sz w:val="22"/>
          <w:lang w:val="hr-HR"/>
        </w:rPr>
        <w:tab/>
        <w:t>Od 0 do 8000 kWh/godišnje: 10 bodova</w:t>
      </w:r>
    </w:p>
    <w:p w:rsidR="00A67C1C" w:rsidRPr="00A67C1C" w:rsidRDefault="00A67C1C" w:rsidP="00A67C1C">
      <w:pPr>
        <w:ind w:left="1418" w:firstLine="142"/>
        <w:jc w:val="both"/>
        <w:rPr>
          <w:rFonts w:ascii="Arial" w:hAnsi="Arial"/>
          <w:kern w:val="2"/>
          <w:sz w:val="22"/>
          <w:lang w:val="hr-HR"/>
        </w:rPr>
      </w:pPr>
      <w:r w:rsidRPr="00A67C1C">
        <w:rPr>
          <w:rFonts w:ascii="Arial" w:hAnsi="Arial"/>
          <w:kern w:val="2"/>
          <w:sz w:val="22"/>
          <w:lang w:val="hr-HR"/>
        </w:rPr>
        <w:t>•</w:t>
      </w:r>
      <w:r w:rsidRPr="00A67C1C">
        <w:rPr>
          <w:rFonts w:ascii="Arial" w:hAnsi="Arial"/>
          <w:kern w:val="2"/>
          <w:sz w:val="22"/>
          <w:lang w:val="hr-HR"/>
        </w:rPr>
        <w:tab/>
        <w:t>Od 8000 do 16000 kWh/godišnje: 30 bodova</w:t>
      </w:r>
    </w:p>
    <w:p w:rsidR="00A67C1C" w:rsidRPr="00A67C1C" w:rsidRDefault="00A67C1C" w:rsidP="00A67C1C">
      <w:pPr>
        <w:ind w:left="1418" w:firstLine="142"/>
        <w:jc w:val="both"/>
        <w:rPr>
          <w:rFonts w:ascii="Arial" w:hAnsi="Arial"/>
          <w:kern w:val="2"/>
          <w:sz w:val="22"/>
          <w:lang w:val="hr-HR"/>
        </w:rPr>
      </w:pPr>
      <w:r w:rsidRPr="00A67C1C">
        <w:rPr>
          <w:rFonts w:ascii="Arial" w:hAnsi="Arial"/>
          <w:kern w:val="2"/>
          <w:sz w:val="22"/>
          <w:lang w:val="hr-HR"/>
        </w:rPr>
        <w:t>•</w:t>
      </w:r>
      <w:r w:rsidRPr="00A67C1C">
        <w:rPr>
          <w:rFonts w:ascii="Arial" w:hAnsi="Arial"/>
          <w:kern w:val="2"/>
          <w:sz w:val="22"/>
          <w:lang w:val="hr-HR"/>
        </w:rPr>
        <w:tab/>
        <w:t>Preko 16000 kWh/godišnje: 50 bodova</w:t>
      </w:r>
    </w:p>
    <w:p w:rsidR="00A67C1C" w:rsidRPr="00A67C1C" w:rsidRDefault="00A67C1C" w:rsidP="00A67C1C">
      <w:pPr>
        <w:ind w:left="705" w:hanging="705"/>
        <w:jc w:val="both"/>
        <w:rPr>
          <w:rFonts w:ascii="Arial" w:hAnsi="Arial"/>
          <w:kern w:val="2"/>
          <w:sz w:val="22"/>
          <w:lang w:val="hr-HR"/>
        </w:rPr>
      </w:pPr>
      <w:r w:rsidRPr="00A67C1C">
        <w:rPr>
          <w:rFonts w:ascii="Arial" w:hAnsi="Arial"/>
          <w:kern w:val="2"/>
          <w:sz w:val="22"/>
          <w:lang w:val="hr-HR"/>
        </w:rPr>
        <w:t>B)</w:t>
      </w:r>
      <w:r w:rsidRPr="00A67C1C">
        <w:rPr>
          <w:rFonts w:ascii="Arial" w:hAnsi="Arial"/>
          <w:kern w:val="2"/>
          <w:sz w:val="22"/>
          <w:lang w:val="hr-HR"/>
        </w:rPr>
        <w:tab/>
        <w:t>Broj korisnika (članova kućanstva) sustava plinskog kondenzacijskog kotla (Maksimalno 50 bodova)</w:t>
      </w:r>
    </w:p>
    <w:p w:rsidR="00A67C1C" w:rsidRPr="00A67C1C" w:rsidRDefault="00A67C1C" w:rsidP="00A67C1C">
      <w:pPr>
        <w:ind w:left="1418" w:firstLine="142"/>
        <w:jc w:val="both"/>
        <w:rPr>
          <w:rFonts w:ascii="Arial" w:hAnsi="Arial"/>
          <w:kern w:val="2"/>
          <w:sz w:val="22"/>
          <w:lang w:val="hr-HR"/>
        </w:rPr>
      </w:pPr>
      <w:r w:rsidRPr="00A67C1C">
        <w:rPr>
          <w:rFonts w:ascii="Arial" w:hAnsi="Arial"/>
          <w:kern w:val="2"/>
          <w:sz w:val="22"/>
          <w:lang w:val="hr-HR"/>
        </w:rPr>
        <w:lastRenderedPageBreak/>
        <w:t>•</w:t>
      </w:r>
      <w:r w:rsidRPr="00A67C1C">
        <w:rPr>
          <w:rFonts w:ascii="Arial" w:hAnsi="Arial"/>
          <w:kern w:val="2"/>
          <w:sz w:val="22"/>
          <w:lang w:val="hr-HR"/>
        </w:rPr>
        <w:tab/>
        <w:t>Više od 5 članova kućanstva: 50 bodova</w:t>
      </w:r>
    </w:p>
    <w:p w:rsidR="00A67C1C" w:rsidRPr="00A67C1C" w:rsidRDefault="00A67C1C" w:rsidP="00A67C1C">
      <w:pPr>
        <w:ind w:left="1418" w:firstLine="142"/>
        <w:jc w:val="both"/>
        <w:rPr>
          <w:rFonts w:ascii="Arial" w:hAnsi="Arial"/>
          <w:kern w:val="2"/>
          <w:sz w:val="22"/>
          <w:lang w:val="hr-HR"/>
        </w:rPr>
      </w:pPr>
      <w:r w:rsidRPr="00A67C1C">
        <w:rPr>
          <w:rFonts w:ascii="Arial" w:hAnsi="Arial"/>
          <w:kern w:val="2"/>
          <w:sz w:val="22"/>
          <w:lang w:val="hr-HR"/>
        </w:rPr>
        <w:t>•</w:t>
      </w:r>
      <w:r w:rsidRPr="00A67C1C">
        <w:rPr>
          <w:rFonts w:ascii="Arial" w:hAnsi="Arial"/>
          <w:kern w:val="2"/>
          <w:sz w:val="22"/>
          <w:lang w:val="hr-HR"/>
        </w:rPr>
        <w:tab/>
        <w:t>5 članova kućanstva: 40 bodova</w:t>
      </w:r>
    </w:p>
    <w:p w:rsidR="00A67C1C" w:rsidRPr="00A67C1C" w:rsidRDefault="00A67C1C" w:rsidP="00A67C1C">
      <w:pPr>
        <w:ind w:left="1418" w:firstLine="142"/>
        <w:jc w:val="both"/>
        <w:rPr>
          <w:rFonts w:ascii="Arial" w:hAnsi="Arial"/>
          <w:kern w:val="2"/>
          <w:sz w:val="22"/>
          <w:lang w:val="hr-HR"/>
        </w:rPr>
      </w:pPr>
      <w:r w:rsidRPr="00A67C1C">
        <w:rPr>
          <w:rFonts w:ascii="Arial" w:hAnsi="Arial"/>
          <w:kern w:val="2"/>
          <w:sz w:val="22"/>
          <w:lang w:val="hr-HR"/>
        </w:rPr>
        <w:t>•</w:t>
      </w:r>
      <w:r w:rsidRPr="00A67C1C">
        <w:rPr>
          <w:rFonts w:ascii="Arial" w:hAnsi="Arial"/>
          <w:kern w:val="2"/>
          <w:sz w:val="22"/>
          <w:lang w:val="hr-HR"/>
        </w:rPr>
        <w:tab/>
        <w:t>4 članova kućanstva: 30 bodova</w:t>
      </w:r>
    </w:p>
    <w:p w:rsidR="00A67C1C" w:rsidRPr="00A67C1C" w:rsidRDefault="00A67C1C" w:rsidP="00A67C1C">
      <w:pPr>
        <w:ind w:left="1418" w:firstLine="142"/>
        <w:jc w:val="both"/>
        <w:rPr>
          <w:rFonts w:ascii="Arial" w:hAnsi="Arial"/>
          <w:kern w:val="2"/>
          <w:sz w:val="22"/>
          <w:lang w:val="hr-HR"/>
        </w:rPr>
      </w:pPr>
      <w:r w:rsidRPr="00A67C1C">
        <w:rPr>
          <w:rFonts w:ascii="Arial" w:hAnsi="Arial"/>
          <w:kern w:val="2"/>
          <w:sz w:val="22"/>
          <w:lang w:val="hr-HR"/>
        </w:rPr>
        <w:t>•</w:t>
      </w:r>
      <w:r w:rsidRPr="00A67C1C">
        <w:rPr>
          <w:rFonts w:ascii="Arial" w:hAnsi="Arial"/>
          <w:kern w:val="2"/>
          <w:sz w:val="22"/>
          <w:lang w:val="hr-HR"/>
        </w:rPr>
        <w:tab/>
        <w:t>3 člana kućanstva: 20 bodova</w:t>
      </w:r>
    </w:p>
    <w:p w:rsidR="00A67C1C" w:rsidRPr="00A67C1C" w:rsidRDefault="00A67C1C" w:rsidP="00A67C1C">
      <w:pPr>
        <w:ind w:left="1418" w:firstLine="142"/>
        <w:jc w:val="both"/>
        <w:rPr>
          <w:rFonts w:ascii="Arial" w:hAnsi="Arial"/>
          <w:kern w:val="2"/>
          <w:sz w:val="22"/>
          <w:lang w:val="hr-HR"/>
        </w:rPr>
      </w:pPr>
      <w:r w:rsidRPr="00A67C1C">
        <w:rPr>
          <w:rFonts w:ascii="Arial" w:hAnsi="Arial"/>
          <w:kern w:val="2"/>
          <w:sz w:val="22"/>
          <w:lang w:val="hr-HR"/>
        </w:rPr>
        <w:t>•</w:t>
      </w:r>
      <w:r w:rsidRPr="00A67C1C">
        <w:rPr>
          <w:rFonts w:ascii="Arial" w:hAnsi="Arial"/>
          <w:kern w:val="2"/>
          <w:sz w:val="22"/>
          <w:lang w:val="hr-HR"/>
        </w:rPr>
        <w:tab/>
        <w:t>2 člana kućanstva: 10 bodova</w:t>
      </w:r>
    </w:p>
    <w:p w:rsidR="00A67C1C" w:rsidRPr="00A67C1C" w:rsidRDefault="00A67C1C" w:rsidP="00A67C1C">
      <w:pPr>
        <w:ind w:left="1418" w:firstLine="142"/>
        <w:jc w:val="both"/>
        <w:rPr>
          <w:rFonts w:ascii="Arial" w:hAnsi="Arial"/>
          <w:kern w:val="2"/>
          <w:sz w:val="22"/>
          <w:lang w:val="hr-HR"/>
        </w:rPr>
      </w:pPr>
      <w:r w:rsidRPr="00A67C1C">
        <w:rPr>
          <w:rFonts w:ascii="Arial" w:hAnsi="Arial"/>
          <w:kern w:val="2"/>
          <w:sz w:val="22"/>
          <w:lang w:val="hr-HR"/>
        </w:rPr>
        <w:t>•</w:t>
      </w:r>
      <w:r w:rsidRPr="00A67C1C">
        <w:rPr>
          <w:rFonts w:ascii="Arial" w:hAnsi="Arial"/>
          <w:kern w:val="2"/>
          <w:sz w:val="22"/>
          <w:lang w:val="hr-HR"/>
        </w:rPr>
        <w:tab/>
        <w:t>1 član kućanstva: 5 bodova</w:t>
      </w:r>
    </w:p>
    <w:p w:rsidR="00A67C1C" w:rsidRPr="00A67C1C" w:rsidRDefault="00A67C1C" w:rsidP="00A67C1C">
      <w:pPr>
        <w:ind w:left="705" w:hanging="705"/>
        <w:jc w:val="both"/>
        <w:rPr>
          <w:rFonts w:ascii="Arial" w:hAnsi="Arial"/>
          <w:kern w:val="2"/>
          <w:sz w:val="22"/>
          <w:lang w:val="hr-HR"/>
        </w:rPr>
      </w:pPr>
      <w:r w:rsidRPr="00A67C1C">
        <w:rPr>
          <w:rFonts w:ascii="Arial" w:hAnsi="Arial"/>
          <w:kern w:val="2"/>
          <w:sz w:val="22"/>
          <w:lang w:val="hr-HR"/>
        </w:rPr>
        <w:t>C)</w:t>
      </w:r>
      <w:r w:rsidRPr="00A67C1C">
        <w:rPr>
          <w:rFonts w:ascii="Arial" w:hAnsi="Arial"/>
          <w:kern w:val="2"/>
          <w:sz w:val="22"/>
          <w:lang w:val="hr-HR"/>
        </w:rPr>
        <w:tab/>
        <w:t>Doprinos projekta rješavanju specifičnih razvojnih problema na određenom teritoriju (maksimalno 50 bodova)</w:t>
      </w:r>
    </w:p>
    <w:p w:rsidR="00A67C1C" w:rsidRPr="00A67C1C" w:rsidRDefault="00A67C1C" w:rsidP="00A67C1C">
      <w:pPr>
        <w:ind w:left="1418" w:firstLine="142"/>
        <w:jc w:val="both"/>
        <w:rPr>
          <w:rFonts w:ascii="Arial" w:hAnsi="Arial"/>
          <w:kern w:val="2"/>
          <w:sz w:val="22"/>
          <w:lang w:val="hr-HR"/>
        </w:rPr>
      </w:pPr>
      <w:r w:rsidRPr="00A67C1C">
        <w:rPr>
          <w:rFonts w:ascii="Arial" w:hAnsi="Arial"/>
          <w:kern w:val="2"/>
          <w:sz w:val="22"/>
          <w:lang w:val="hr-HR"/>
        </w:rPr>
        <w:t>•</w:t>
      </w:r>
      <w:r w:rsidRPr="00A67C1C">
        <w:rPr>
          <w:rFonts w:ascii="Arial" w:hAnsi="Arial"/>
          <w:kern w:val="2"/>
          <w:sz w:val="22"/>
          <w:lang w:val="hr-HR"/>
        </w:rPr>
        <w:tab/>
        <w:t>Prijavitelj ima sjedište u JLS iz I. skupine iz Odluke o razvrstavanju jedinica lokalne i područne (regionalne) samouprave prema stupnju razvijenosti (NN 132/17): 50 bodova;</w:t>
      </w:r>
    </w:p>
    <w:p w:rsidR="00A67C1C" w:rsidRPr="00A67C1C" w:rsidRDefault="00A67C1C" w:rsidP="00A67C1C">
      <w:pPr>
        <w:ind w:left="1418" w:firstLine="142"/>
        <w:jc w:val="both"/>
        <w:rPr>
          <w:rFonts w:ascii="Arial" w:hAnsi="Arial"/>
          <w:kern w:val="2"/>
          <w:sz w:val="22"/>
          <w:lang w:val="hr-HR"/>
        </w:rPr>
      </w:pPr>
      <w:r w:rsidRPr="00A67C1C">
        <w:rPr>
          <w:rFonts w:ascii="Arial" w:hAnsi="Arial"/>
          <w:kern w:val="2"/>
          <w:sz w:val="22"/>
          <w:lang w:val="hr-HR"/>
        </w:rPr>
        <w:t>•</w:t>
      </w:r>
      <w:r w:rsidRPr="00A67C1C">
        <w:rPr>
          <w:rFonts w:ascii="Arial" w:hAnsi="Arial"/>
          <w:kern w:val="2"/>
          <w:sz w:val="22"/>
          <w:lang w:val="hr-HR"/>
        </w:rPr>
        <w:tab/>
        <w:t>Prijavitelj ima sjedište u JLS iz II. skupine iz Odluke o razvrstavanju jedinica lokalne i područne (regionalne) samouprave prema stupnju razvijenosti (NN 132/17): 45 bodova;</w:t>
      </w:r>
    </w:p>
    <w:p w:rsidR="00A67C1C" w:rsidRPr="00A67C1C" w:rsidRDefault="00A67C1C" w:rsidP="00A67C1C">
      <w:pPr>
        <w:ind w:left="1418" w:firstLine="142"/>
        <w:jc w:val="both"/>
        <w:rPr>
          <w:rFonts w:ascii="Arial" w:hAnsi="Arial"/>
          <w:kern w:val="2"/>
          <w:sz w:val="22"/>
          <w:lang w:val="hr-HR"/>
        </w:rPr>
      </w:pPr>
      <w:r w:rsidRPr="00A67C1C">
        <w:rPr>
          <w:rFonts w:ascii="Arial" w:hAnsi="Arial"/>
          <w:kern w:val="2"/>
          <w:sz w:val="22"/>
          <w:lang w:val="hr-HR"/>
        </w:rPr>
        <w:t>•</w:t>
      </w:r>
      <w:r w:rsidRPr="00A67C1C">
        <w:rPr>
          <w:rFonts w:ascii="Arial" w:hAnsi="Arial"/>
          <w:kern w:val="2"/>
          <w:sz w:val="22"/>
          <w:lang w:val="hr-HR"/>
        </w:rPr>
        <w:tab/>
        <w:t>Prijavitelj ima sjedište u JLS iz III. skupine iz Odluke o razvrstavanju jedinica lokalne i područne (regionalne) samouprave prema stupnju razvijenosti (NN 132/17): 40 bodova;</w:t>
      </w:r>
    </w:p>
    <w:p w:rsidR="00A67C1C" w:rsidRPr="00A67C1C" w:rsidRDefault="00A67C1C" w:rsidP="00A67C1C">
      <w:pPr>
        <w:ind w:left="1418" w:firstLine="142"/>
        <w:jc w:val="both"/>
        <w:rPr>
          <w:rFonts w:ascii="Arial" w:hAnsi="Arial"/>
          <w:kern w:val="2"/>
          <w:sz w:val="22"/>
          <w:lang w:val="hr-HR"/>
        </w:rPr>
      </w:pPr>
      <w:r w:rsidRPr="00A67C1C">
        <w:rPr>
          <w:rFonts w:ascii="Arial" w:hAnsi="Arial"/>
          <w:kern w:val="2"/>
          <w:sz w:val="22"/>
          <w:lang w:val="hr-HR"/>
        </w:rPr>
        <w:t>•</w:t>
      </w:r>
      <w:r w:rsidRPr="00A67C1C">
        <w:rPr>
          <w:rFonts w:ascii="Arial" w:hAnsi="Arial"/>
          <w:kern w:val="2"/>
          <w:sz w:val="22"/>
          <w:lang w:val="hr-HR"/>
        </w:rPr>
        <w:tab/>
        <w:t>Prijavitelj ima sjedište u JLS iz IV. skupine iz Odluke o razvrstavanju jedinica lokalne i područne (regionalne) samouprave prema stupnju razvijenosti (NN 132/17): 35 bodova;</w:t>
      </w:r>
    </w:p>
    <w:p w:rsidR="00A67C1C" w:rsidRPr="00A67C1C" w:rsidRDefault="00A67C1C" w:rsidP="00A67C1C">
      <w:pPr>
        <w:ind w:left="1418" w:firstLine="142"/>
        <w:jc w:val="both"/>
        <w:rPr>
          <w:rFonts w:ascii="Arial" w:hAnsi="Arial"/>
          <w:kern w:val="2"/>
          <w:sz w:val="22"/>
          <w:lang w:val="hr-HR"/>
        </w:rPr>
      </w:pPr>
      <w:r w:rsidRPr="00A67C1C">
        <w:rPr>
          <w:rFonts w:ascii="Arial" w:hAnsi="Arial"/>
          <w:kern w:val="2"/>
          <w:sz w:val="22"/>
          <w:lang w:val="hr-HR"/>
        </w:rPr>
        <w:t>•</w:t>
      </w:r>
      <w:r w:rsidRPr="00A67C1C">
        <w:rPr>
          <w:rFonts w:ascii="Arial" w:hAnsi="Arial"/>
          <w:kern w:val="2"/>
          <w:sz w:val="22"/>
          <w:lang w:val="hr-HR"/>
        </w:rPr>
        <w:tab/>
        <w:t>Prijavitelj ima sjedište u JLS iz V. skupine iz Odluke o razvrstavanju jedinica lokalne i područne (regionalne) samouprave prema stupnju razvijenosti (NN 132/17): 30 bodova;</w:t>
      </w:r>
    </w:p>
    <w:p w:rsidR="00A67C1C" w:rsidRPr="00A67C1C" w:rsidRDefault="00A67C1C" w:rsidP="00A67C1C">
      <w:pPr>
        <w:ind w:left="1418" w:firstLine="142"/>
        <w:jc w:val="both"/>
        <w:rPr>
          <w:rFonts w:ascii="Arial" w:hAnsi="Arial"/>
          <w:kern w:val="2"/>
          <w:sz w:val="22"/>
          <w:lang w:val="hr-HR"/>
        </w:rPr>
      </w:pPr>
      <w:r w:rsidRPr="00A67C1C">
        <w:rPr>
          <w:rFonts w:ascii="Arial" w:hAnsi="Arial"/>
          <w:kern w:val="2"/>
          <w:sz w:val="22"/>
          <w:lang w:val="hr-HR"/>
        </w:rPr>
        <w:t>•</w:t>
      </w:r>
      <w:r w:rsidRPr="00A67C1C">
        <w:rPr>
          <w:rFonts w:ascii="Arial" w:hAnsi="Arial"/>
          <w:kern w:val="2"/>
          <w:sz w:val="22"/>
          <w:lang w:val="hr-HR"/>
        </w:rPr>
        <w:tab/>
        <w:t>Prijavitelj ima sjedište u JLS iz VI. skupine iz Odluke o razvrstavanju jedinica lokalne i područne (regionalne) samouprave prema stupnju razvijenosti (NN 132/17): 25 bodova;</w:t>
      </w:r>
    </w:p>
    <w:p w:rsidR="00A67C1C" w:rsidRPr="00A67C1C" w:rsidRDefault="00A67C1C" w:rsidP="00A67C1C">
      <w:pPr>
        <w:ind w:left="1418" w:firstLine="142"/>
        <w:jc w:val="both"/>
        <w:rPr>
          <w:rFonts w:ascii="Arial" w:hAnsi="Arial"/>
          <w:kern w:val="2"/>
          <w:sz w:val="22"/>
          <w:lang w:val="hr-HR"/>
        </w:rPr>
      </w:pPr>
      <w:r w:rsidRPr="00A67C1C">
        <w:rPr>
          <w:rFonts w:ascii="Arial" w:hAnsi="Arial"/>
          <w:kern w:val="2"/>
          <w:sz w:val="22"/>
          <w:lang w:val="hr-HR"/>
        </w:rPr>
        <w:t>•</w:t>
      </w:r>
      <w:r w:rsidRPr="00A67C1C">
        <w:rPr>
          <w:rFonts w:ascii="Arial" w:hAnsi="Arial"/>
          <w:kern w:val="2"/>
          <w:sz w:val="22"/>
          <w:lang w:val="hr-HR"/>
        </w:rPr>
        <w:tab/>
        <w:t>Prijavitelj ima sjedište u JLS iz VII. skupine iz Odluke o razvrstavanju jedinica lokalne i područne (regionalne) samouprave prema stupnju razvijenosti (NN 132/17): 20 bodova;</w:t>
      </w:r>
    </w:p>
    <w:p w:rsidR="00A67C1C" w:rsidRPr="00A67C1C" w:rsidRDefault="00A67C1C" w:rsidP="00A67C1C">
      <w:pPr>
        <w:ind w:left="1418" w:firstLine="142"/>
        <w:jc w:val="both"/>
        <w:rPr>
          <w:rFonts w:ascii="Arial" w:hAnsi="Arial"/>
          <w:kern w:val="2"/>
          <w:sz w:val="22"/>
          <w:lang w:val="hr-HR"/>
        </w:rPr>
      </w:pPr>
      <w:r w:rsidRPr="00A67C1C">
        <w:rPr>
          <w:rFonts w:ascii="Arial" w:hAnsi="Arial"/>
          <w:kern w:val="2"/>
          <w:sz w:val="22"/>
          <w:lang w:val="hr-HR"/>
        </w:rPr>
        <w:t>•</w:t>
      </w:r>
      <w:r w:rsidRPr="00A67C1C">
        <w:rPr>
          <w:rFonts w:ascii="Arial" w:hAnsi="Arial"/>
          <w:kern w:val="2"/>
          <w:sz w:val="22"/>
          <w:lang w:val="hr-HR"/>
        </w:rPr>
        <w:tab/>
        <w:t>Prijavitelj ima sjedište u JLS iz VIII. skupine iz Odluke o razvrstavanju jedinica lokalne i područne (regionalne) samouprave prema stupnju razvijenosti (NN 132/17): 10 bodova.</w:t>
      </w:r>
    </w:p>
    <w:p w:rsidR="00A67C1C" w:rsidRPr="00E03065" w:rsidRDefault="00A67C1C" w:rsidP="005F03E9">
      <w:pPr>
        <w:jc w:val="both"/>
        <w:rPr>
          <w:rFonts w:ascii="Arial" w:hAnsi="Arial"/>
          <w:kern w:val="2"/>
          <w:sz w:val="22"/>
          <w:lang w:val="hr-HR"/>
        </w:rPr>
      </w:pPr>
    </w:p>
    <w:p w:rsidR="005F03E9" w:rsidRPr="00581F1E" w:rsidRDefault="005F03E9" w:rsidP="005F03E9">
      <w:pPr>
        <w:jc w:val="both"/>
        <w:rPr>
          <w:rFonts w:ascii="Arial" w:hAnsi="Arial"/>
          <w:kern w:val="2"/>
          <w:sz w:val="22"/>
          <w:u w:val="single"/>
          <w:lang w:val="hr-HR"/>
        </w:rPr>
      </w:pPr>
      <w:r w:rsidRPr="00581F1E">
        <w:rPr>
          <w:rFonts w:ascii="Arial" w:hAnsi="Arial"/>
          <w:kern w:val="2"/>
          <w:sz w:val="22"/>
          <w:u w:val="single"/>
          <w:lang w:val="hr-HR"/>
        </w:rPr>
        <w:t>U slučaju jednakog broja bodova prvenstvo ima korisnik koji je ranije predao prijavu.</w:t>
      </w:r>
    </w:p>
    <w:p w:rsidR="005F03E9" w:rsidRDefault="005F03E9" w:rsidP="005F03E9">
      <w:pPr>
        <w:jc w:val="both"/>
        <w:rPr>
          <w:rFonts w:ascii="Arial" w:hAnsi="Arial"/>
          <w:kern w:val="2"/>
          <w:sz w:val="22"/>
          <w:lang w:val="hr-HR"/>
        </w:rPr>
      </w:pPr>
    </w:p>
    <w:p w:rsidR="00A67C1C" w:rsidRDefault="005F03E9" w:rsidP="005F03E9">
      <w:pPr>
        <w:jc w:val="both"/>
        <w:rPr>
          <w:rFonts w:ascii="Arial" w:hAnsi="Arial"/>
          <w:kern w:val="2"/>
          <w:sz w:val="22"/>
          <w:lang w:val="hr-HR"/>
        </w:rPr>
      </w:pPr>
      <w:r w:rsidRPr="00370B18">
        <w:rPr>
          <w:rFonts w:ascii="Arial" w:hAnsi="Arial"/>
          <w:kern w:val="2"/>
          <w:sz w:val="22"/>
          <w:lang w:val="hr-HR"/>
        </w:rPr>
        <w:t xml:space="preserve">Prilikom obrade prijave </w:t>
      </w:r>
      <w:r w:rsidRPr="00C53326">
        <w:rPr>
          <w:rFonts w:ascii="Arial" w:hAnsi="Arial"/>
          <w:kern w:val="2"/>
          <w:sz w:val="22"/>
          <w:lang w:val="hr-HR"/>
        </w:rPr>
        <w:t xml:space="preserve">utvrđuje </w:t>
      </w:r>
      <w:r>
        <w:rPr>
          <w:rFonts w:ascii="Arial" w:hAnsi="Arial"/>
          <w:kern w:val="2"/>
          <w:sz w:val="22"/>
          <w:lang w:val="hr-HR"/>
        </w:rPr>
        <w:t xml:space="preserve">se </w:t>
      </w:r>
      <w:r w:rsidRPr="00C53326">
        <w:rPr>
          <w:rFonts w:ascii="Arial" w:hAnsi="Arial"/>
          <w:kern w:val="2"/>
          <w:sz w:val="22"/>
          <w:lang w:val="hr-HR"/>
        </w:rPr>
        <w:t xml:space="preserve">pravovremenost, potpunost prijave, udovoljavanje propisanim uvjetima </w:t>
      </w:r>
      <w:r>
        <w:rPr>
          <w:rFonts w:ascii="Arial" w:hAnsi="Arial"/>
          <w:kern w:val="2"/>
          <w:sz w:val="22"/>
          <w:lang w:val="hr-HR"/>
        </w:rPr>
        <w:t xml:space="preserve">Pravilnika </w:t>
      </w:r>
      <w:r w:rsidRPr="00C53326">
        <w:rPr>
          <w:rFonts w:ascii="Arial" w:hAnsi="Arial"/>
          <w:kern w:val="2"/>
          <w:sz w:val="22"/>
          <w:lang w:val="hr-HR"/>
        </w:rPr>
        <w:t>o općim</w:t>
      </w:r>
      <w:r>
        <w:rPr>
          <w:rFonts w:ascii="Arial" w:hAnsi="Arial"/>
          <w:kern w:val="2"/>
          <w:sz w:val="22"/>
          <w:lang w:val="hr-HR"/>
        </w:rPr>
        <w:t xml:space="preserve"> uvjetima dodjele donacija, subvencija i pomoći iz Proračuna Zagrebačke županije („Glasnik Zagrebačke županije“ broj 14/18, 23/18 i 41/18)</w:t>
      </w:r>
      <w:r w:rsidRPr="00370B18">
        <w:rPr>
          <w:rFonts w:ascii="Arial" w:hAnsi="Arial"/>
          <w:kern w:val="2"/>
          <w:sz w:val="22"/>
          <w:lang w:val="hr-HR"/>
        </w:rPr>
        <w:t>, te iznos prihvatljivih troškova.</w:t>
      </w:r>
      <w:r>
        <w:rPr>
          <w:rFonts w:ascii="Arial" w:hAnsi="Arial"/>
          <w:kern w:val="2"/>
          <w:sz w:val="22"/>
          <w:lang w:val="hr-HR"/>
        </w:rPr>
        <w:t xml:space="preserve"> </w:t>
      </w:r>
    </w:p>
    <w:p w:rsidR="00A67C1C" w:rsidRDefault="005F03E9" w:rsidP="005F03E9">
      <w:pPr>
        <w:jc w:val="both"/>
        <w:rPr>
          <w:rFonts w:ascii="Arial" w:hAnsi="Arial"/>
          <w:kern w:val="2"/>
          <w:sz w:val="22"/>
          <w:lang w:val="hr-HR"/>
        </w:rPr>
      </w:pPr>
      <w:r w:rsidRPr="00370B18">
        <w:rPr>
          <w:rFonts w:ascii="Arial" w:hAnsi="Arial"/>
          <w:kern w:val="2"/>
          <w:sz w:val="22"/>
          <w:lang w:val="hr-HR"/>
        </w:rPr>
        <w:t>Prijave podnesen</w:t>
      </w:r>
      <w:r>
        <w:rPr>
          <w:rFonts w:ascii="Arial" w:hAnsi="Arial"/>
          <w:kern w:val="2"/>
          <w:sz w:val="22"/>
          <w:lang w:val="hr-HR"/>
        </w:rPr>
        <w:t>e</w:t>
      </w:r>
      <w:r w:rsidRPr="00370B18">
        <w:rPr>
          <w:rFonts w:ascii="Arial" w:hAnsi="Arial"/>
          <w:kern w:val="2"/>
          <w:sz w:val="22"/>
          <w:lang w:val="hr-HR"/>
        </w:rPr>
        <w:t xml:space="preserve"> izvan roka propisanog natječajem ne razmatraju se. </w:t>
      </w:r>
    </w:p>
    <w:p w:rsidR="005F03E9" w:rsidRPr="00370B18" w:rsidRDefault="005F03E9" w:rsidP="005F03E9">
      <w:pPr>
        <w:jc w:val="both"/>
        <w:rPr>
          <w:rFonts w:ascii="Arial" w:hAnsi="Arial"/>
          <w:kern w:val="2"/>
          <w:sz w:val="22"/>
          <w:lang w:val="hr-HR"/>
        </w:rPr>
      </w:pPr>
      <w:r w:rsidRPr="00370B18">
        <w:rPr>
          <w:rFonts w:ascii="Arial" w:hAnsi="Arial"/>
          <w:kern w:val="2"/>
          <w:sz w:val="22"/>
          <w:lang w:val="hr-HR"/>
        </w:rPr>
        <w:t>Nepotpune prijave neće se bodovati, o čemu će podnositelj prijave biti obaviješten.</w:t>
      </w:r>
    </w:p>
    <w:p w:rsidR="005F03E9" w:rsidRPr="00370B18" w:rsidRDefault="005F03E9" w:rsidP="005F03E9">
      <w:pPr>
        <w:rPr>
          <w:rFonts w:ascii="Arial" w:hAnsi="Arial"/>
          <w:kern w:val="2"/>
          <w:sz w:val="22"/>
          <w:lang w:val="hr-HR"/>
        </w:rPr>
      </w:pPr>
    </w:p>
    <w:p w:rsidR="00A67C1C" w:rsidRDefault="005F03E9" w:rsidP="005F03E9">
      <w:pPr>
        <w:jc w:val="both"/>
        <w:rPr>
          <w:rFonts w:ascii="Arial" w:hAnsi="Arial" w:cs="Arial"/>
          <w:sz w:val="22"/>
          <w:szCs w:val="22"/>
          <w:lang w:val="hr-HR"/>
        </w:rPr>
      </w:pPr>
      <w:r w:rsidRPr="007A3681">
        <w:rPr>
          <w:rFonts w:ascii="Arial" w:hAnsi="Arial"/>
          <w:noProof/>
          <w:kern w:val="2"/>
          <w:sz w:val="22"/>
          <w:lang w:val="hr-HR"/>
        </w:rPr>
        <w:t>Nakon provedene provjere cj</w:t>
      </w:r>
      <w:r>
        <w:rPr>
          <w:rFonts w:ascii="Arial" w:hAnsi="Arial"/>
          <w:noProof/>
          <w:kern w:val="2"/>
          <w:sz w:val="22"/>
          <w:lang w:val="hr-HR"/>
        </w:rPr>
        <w:t xml:space="preserve">elovitosti prijave i bodovanja, </w:t>
      </w:r>
      <w:r w:rsidRPr="007A3681">
        <w:rPr>
          <w:rFonts w:ascii="Arial" w:hAnsi="Arial"/>
          <w:noProof/>
          <w:kern w:val="2"/>
          <w:sz w:val="22"/>
          <w:lang w:val="hr-HR"/>
        </w:rPr>
        <w:t xml:space="preserve">Upravni odjel za gospodarstvo </w:t>
      </w:r>
      <w:r>
        <w:rPr>
          <w:rFonts w:ascii="Arial" w:hAnsi="Arial"/>
          <w:noProof/>
          <w:kern w:val="2"/>
          <w:sz w:val="22"/>
          <w:lang w:val="hr-HR"/>
        </w:rPr>
        <w:t xml:space="preserve">izrađuje </w:t>
      </w:r>
      <w:r w:rsidRPr="007A3681">
        <w:rPr>
          <w:rFonts w:ascii="Arial" w:hAnsi="Arial"/>
          <w:noProof/>
          <w:kern w:val="2"/>
          <w:sz w:val="22"/>
          <w:lang w:val="hr-HR"/>
        </w:rPr>
        <w:t xml:space="preserve">prijedlog Odluke o odabiru projekta. </w:t>
      </w:r>
      <w:r w:rsidRPr="00876BD0">
        <w:rPr>
          <w:rFonts w:ascii="Arial" w:hAnsi="Arial" w:cs="Arial"/>
          <w:sz w:val="22"/>
          <w:szCs w:val="22"/>
          <w:lang w:val="hr-HR"/>
        </w:rPr>
        <w:t xml:space="preserve">U </w:t>
      </w:r>
      <w:r>
        <w:rPr>
          <w:rFonts w:ascii="Arial" w:hAnsi="Arial" w:cs="Arial"/>
          <w:sz w:val="22"/>
          <w:szCs w:val="22"/>
          <w:lang w:val="hr-HR"/>
        </w:rPr>
        <w:t>Odluci</w:t>
      </w:r>
      <w:r w:rsidRPr="00876BD0">
        <w:rPr>
          <w:rFonts w:ascii="Arial" w:hAnsi="Arial" w:cs="Arial"/>
          <w:sz w:val="22"/>
          <w:szCs w:val="22"/>
          <w:lang w:val="hr-HR"/>
        </w:rPr>
        <w:t xml:space="preserve"> se navodi naziv korisnika, namjena sredstava i iznos proračunskih sredstava za sufinanciranje. </w:t>
      </w:r>
    </w:p>
    <w:p w:rsidR="005F03E9" w:rsidRPr="00A57CB9" w:rsidRDefault="005F03E9" w:rsidP="005F03E9">
      <w:pPr>
        <w:jc w:val="both"/>
        <w:rPr>
          <w:rFonts w:ascii="Arial" w:hAnsi="Arial" w:cs="Arial"/>
          <w:sz w:val="22"/>
          <w:szCs w:val="22"/>
          <w:lang w:val="hr-HR"/>
        </w:rPr>
      </w:pPr>
      <w:r w:rsidRPr="007A3681">
        <w:rPr>
          <w:rFonts w:ascii="Arial" w:hAnsi="Arial" w:cs="Arial"/>
          <w:noProof/>
          <w:sz w:val="22"/>
          <w:szCs w:val="22"/>
          <w:lang w:val="hr-HR"/>
        </w:rPr>
        <w:t>Župan Zagrebačke županije donosi Odluku o odabiru projekta</w:t>
      </w:r>
      <w:r>
        <w:rPr>
          <w:rFonts w:ascii="Arial" w:hAnsi="Arial" w:cs="Arial"/>
          <w:noProof/>
          <w:sz w:val="22"/>
          <w:szCs w:val="22"/>
          <w:lang w:val="hr-HR"/>
        </w:rPr>
        <w:t>, a</w:t>
      </w:r>
      <w:r>
        <w:rPr>
          <w:rFonts w:ascii="Arial" w:hAnsi="Arial" w:cs="Arial"/>
          <w:sz w:val="22"/>
          <w:szCs w:val="22"/>
          <w:lang w:val="hr-HR"/>
        </w:rPr>
        <w:t xml:space="preserve"> ista</w:t>
      </w:r>
      <w:r w:rsidRPr="00876BD0">
        <w:rPr>
          <w:rFonts w:ascii="Arial" w:hAnsi="Arial" w:cs="Arial"/>
          <w:sz w:val="22"/>
          <w:szCs w:val="22"/>
          <w:lang w:val="hr-HR"/>
        </w:rPr>
        <w:t xml:space="preserve"> se objavljuje na službenim </w:t>
      </w:r>
      <w:r>
        <w:rPr>
          <w:rFonts w:ascii="Arial" w:hAnsi="Arial" w:cs="Arial"/>
          <w:sz w:val="22"/>
          <w:szCs w:val="22"/>
          <w:lang w:val="hr-HR"/>
        </w:rPr>
        <w:t>internetskim</w:t>
      </w:r>
      <w:r w:rsidRPr="00876BD0">
        <w:rPr>
          <w:rFonts w:ascii="Arial" w:hAnsi="Arial" w:cs="Arial"/>
          <w:sz w:val="22"/>
          <w:szCs w:val="22"/>
          <w:lang w:val="hr-HR"/>
        </w:rPr>
        <w:t xml:space="preserve"> stranicama Zagrebačke županije.</w:t>
      </w:r>
    </w:p>
    <w:p w:rsidR="005F03E9" w:rsidRPr="00370B18" w:rsidRDefault="005F03E9" w:rsidP="005F03E9">
      <w:pPr>
        <w:rPr>
          <w:rFonts w:ascii="Arial" w:hAnsi="Arial"/>
          <w:kern w:val="2"/>
          <w:sz w:val="22"/>
          <w:lang w:val="hr-HR"/>
        </w:rPr>
      </w:pPr>
    </w:p>
    <w:p w:rsidR="005F03E9" w:rsidRPr="00370B18" w:rsidRDefault="005F03E9" w:rsidP="005F03E9">
      <w:pPr>
        <w:jc w:val="both"/>
        <w:rPr>
          <w:rFonts w:ascii="Arial" w:hAnsi="Arial"/>
          <w:kern w:val="2"/>
          <w:sz w:val="22"/>
          <w:lang w:val="hr-HR"/>
        </w:rPr>
      </w:pPr>
      <w:r w:rsidRPr="00370B18">
        <w:rPr>
          <w:rFonts w:ascii="Arial" w:hAnsi="Arial"/>
          <w:kern w:val="2"/>
          <w:sz w:val="22"/>
          <w:lang w:val="hr-HR"/>
        </w:rPr>
        <w:t xml:space="preserve">Po donošenju </w:t>
      </w:r>
      <w:r>
        <w:rPr>
          <w:rFonts w:ascii="Arial" w:hAnsi="Arial"/>
          <w:kern w:val="2"/>
          <w:sz w:val="22"/>
          <w:lang w:val="hr-HR"/>
        </w:rPr>
        <w:t>Odluke</w:t>
      </w:r>
      <w:r w:rsidRPr="00370B18">
        <w:rPr>
          <w:rFonts w:ascii="Arial" w:hAnsi="Arial"/>
          <w:kern w:val="2"/>
          <w:sz w:val="22"/>
          <w:lang w:val="hr-HR"/>
        </w:rPr>
        <w:t xml:space="preserve"> </w:t>
      </w:r>
      <w:r>
        <w:rPr>
          <w:rFonts w:ascii="Arial" w:hAnsi="Arial"/>
          <w:kern w:val="2"/>
          <w:sz w:val="22"/>
          <w:lang w:val="hr-HR"/>
        </w:rPr>
        <w:t>odabiru projekta</w:t>
      </w:r>
      <w:r w:rsidRPr="00370B18">
        <w:rPr>
          <w:rFonts w:ascii="Arial" w:hAnsi="Arial"/>
          <w:kern w:val="2"/>
          <w:sz w:val="22"/>
          <w:lang w:val="hr-HR"/>
        </w:rPr>
        <w:t>, Upravni odjel za gospodarstvo obavještava podnositelja prijave o iznosu odobrenih fina</w:t>
      </w:r>
      <w:r>
        <w:rPr>
          <w:rFonts w:ascii="Arial" w:hAnsi="Arial"/>
          <w:kern w:val="2"/>
          <w:sz w:val="22"/>
          <w:lang w:val="hr-HR"/>
        </w:rPr>
        <w:t>ncijskih sredstava i dostavlja u</w:t>
      </w:r>
      <w:r w:rsidRPr="00370B18">
        <w:rPr>
          <w:rFonts w:ascii="Arial" w:hAnsi="Arial"/>
          <w:kern w:val="2"/>
          <w:sz w:val="22"/>
          <w:lang w:val="hr-HR"/>
        </w:rPr>
        <w:t xml:space="preserve">govor na </w:t>
      </w:r>
      <w:r>
        <w:rPr>
          <w:rFonts w:ascii="Arial" w:hAnsi="Arial"/>
          <w:kern w:val="2"/>
          <w:sz w:val="22"/>
          <w:lang w:val="hr-HR"/>
        </w:rPr>
        <w:t>ovjeru</w:t>
      </w:r>
      <w:r w:rsidR="00A67C1C">
        <w:rPr>
          <w:rFonts w:ascii="Arial" w:hAnsi="Arial"/>
          <w:kern w:val="2"/>
          <w:sz w:val="22"/>
          <w:lang w:val="hr-HR"/>
        </w:rPr>
        <w:t>/potpis</w:t>
      </w:r>
      <w:r w:rsidRPr="00370B18">
        <w:rPr>
          <w:rFonts w:ascii="Arial" w:hAnsi="Arial"/>
          <w:kern w:val="2"/>
          <w:sz w:val="22"/>
          <w:lang w:val="hr-HR"/>
        </w:rPr>
        <w:t xml:space="preserve">. Korisnik </w:t>
      </w:r>
      <w:r>
        <w:rPr>
          <w:rFonts w:ascii="Arial" w:hAnsi="Arial"/>
          <w:kern w:val="2"/>
          <w:sz w:val="22"/>
          <w:lang w:val="hr-HR"/>
        </w:rPr>
        <w:t>potpore sa Županijom potpisuje U</w:t>
      </w:r>
      <w:r w:rsidRPr="00370B18">
        <w:rPr>
          <w:rFonts w:ascii="Arial" w:hAnsi="Arial"/>
          <w:kern w:val="2"/>
          <w:sz w:val="22"/>
          <w:lang w:val="hr-HR"/>
        </w:rPr>
        <w:t xml:space="preserve">govor o dodjeli bespovratnih sredstava </w:t>
      </w:r>
      <w:r w:rsidRPr="00E018C9">
        <w:rPr>
          <w:rFonts w:ascii="Arial" w:hAnsi="Arial"/>
          <w:kern w:val="2"/>
          <w:sz w:val="22"/>
          <w:lang w:val="hr-HR"/>
        </w:rPr>
        <w:t xml:space="preserve">za sufinanciranje ugradnje </w:t>
      </w:r>
      <w:proofErr w:type="spellStart"/>
      <w:r w:rsidRPr="00E018C9">
        <w:rPr>
          <w:rFonts w:ascii="Arial" w:hAnsi="Arial"/>
          <w:kern w:val="2"/>
          <w:sz w:val="22"/>
          <w:lang w:val="hr-HR"/>
        </w:rPr>
        <w:t>fotonaponskih</w:t>
      </w:r>
      <w:proofErr w:type="spellEnd"/>
      <w:r w:rsidRPr="00E018C9">
        <w:rPr>
          <w:rFonts w:ascii="Arial" w:hAnsi="Arial"/>
          <w:kern w:val="2"/>
          <w:sz w:val="22"/>
          <w:lang w:val="hr-HR"/>
        </w:rPr>
        <w:t xml:space="preserve"> sustava</w:t>
      </w:r>
      <w:r w:rsidR="004B1E6E">
        <w:rPr>
          <w:rFonts w:ascii="Arial" w:hAnsi="Arial"/>
          <w:kern w:val="2"/>
          <w:sz w:val="22"/>
          <w:lang w:val="hr-HR"/>
        </w:rPr>
        <w:t xml:space="preserve"> ili </w:t>
      </w:r>
      <w:proofErr w:type="spellStart"/>
      <w:r w:rsidR="004B1E6E">
        <w:rPr>
          <w:rFonts w:ascii="Arial" w:hAnsi="Arial"/>
          <w:kern w:val="2"/>
          <w:sz w:val="22"/>
          <w:lang w:val="hr-HR"/>
        </w:rPr>
        <w:t>kondenzacisjkih</w:t>
      </w:r>
      <w:proofErr w:type="spellEnd"/>
      <w:r w:rsidR="004B1E6E">
        <w:rPr>
          <w:rFonts w:ascii="Arial" w:hAnsi="Arial"/>
          <w:kern w:val="2"/>
          <w:sz w:val="22"/>
          <w:lang w:val="hr-HR"/>
        </w:rPr>
        <w:t xml:space="preserve"> plinskih kotlova</w:t>
      </w:r>
      <w:r w:rsidRPr="00E018C9">
        <w:rPr>
          <w:rFonts w:ascii="Arial" w:hAnsi="Arial"/>
          <w:kern w:val="2"/>
          <w:sz w:val="22"/>
          <w:lang w:val="hr-HR"/>
        </w:rPr>
        <w:t xml:space="preserve"> za obiteljske kuće </w:t>
      </w:r>
      <w:r>
        <w:rPr>
          <w:rFonts w:ascii="Arial" w:hAnsi="Arial"/>
          <w:kern w:val="2"/>
          <w:sz w:val="22"/>
          <w:lang w:val="hr-HR"/>
        </w:rPr>
        <w:t>sukladno odredbama Pravilnika o općim uvjetima dodjele donacija, subvencija i pomoći iz Proračuna Zagrebačke županije („Glasnik Zagrebačke županije“ broj 14/18, 23/18 i 41/18).</w:t>
      </w:r>
    </w:p>
    <w:p w:rsidR="005F03E9" w:rsidRPr="00876BD0" w:rsidRDefault="005F03E9" w:rsidP="005F03E9">
      <w:pPr>
        <w:jc w:val="both"/>
        <w:rPr>
          <w:rFonts w:ascii="Arial" w:hAnsi="Arial"/>
          <w:kern w:val="2"/>
          <w:sz w:val="22"/>
          <w:lang w:val="hr-HR"/>
        </w:rPr>
      </w:pPr>
      <w:r w:rsidRPr="00876BD0">
        <w:rPr>
          <w:rFonts w:ascii="Arial" w:hAnsi="Arial" w:cs="Arial"/>
          <w:sz w:val="22"/>
          <w:szCs w:val="22"/>
          <w:lang w:val="hr-HR"/>
        </w:rPr>
        <w:lastRenderedPageBreak/>
        <w:t>Ukoliko podnositel</w:t>
      </w:r>
      <w:r>
        <w:rPr>
          <w:rFonts w:ascii="Arial" w:hAnsi="Arial" w:cs="Arial"/>
          <w:sz w:val="22"/>
          <w:szCs w:val="22"/>
          <w:lang w:val="hr-HR"/>
        </w:rPr>
        <w:t>j prijave ne dostavi potpisani u</w:t>
      </w:r>
      <w:r w:rsidRPr="00876BD0">
        <w:rPr>
          <w:rFonts w:ascii="Arial" w:hAnsi="Arial" w:cs="Arial"/>
          <w:sz w:val="22"/>
          <w:szCs w:val="22"/>
          <w:lang w:val="hr-HR"/>
        </w:rPr>
        <w:t>govor u ro</w:t>
      </w:r>
      <w:r>
        <w:rPr>
          <w:rFonts w:ascii="Arial" w:hAnsi="Arial" w:cs="Arial"/>
          <w:sz w:val="22"/>
          <w:szCs w:val="22"/>
          <w:lang w:val="hr-HR"/>
        </w:rPr>
        <w:t>ku od 10 dana od dana primitka u</w:t>
      </w:r>
      <w:r w:rsidRPr="00876BD0">
        <w:rPr>
          <w:rFonts w:ascii="Arial" w:hAnsi="Arial" w:cs="Arial"/>
          <w:sz w:val="22"/>
          <w:szCs w:val="22"/>
          <w:lang w:val="hr-HR"/>
        </w:rPr>
        <w:t xml:space="preserve">govora, Upravni odjel za gospodarstvo će mu poslati požurnicu. Ukoliko </w:t>
      </w:r>
      <w:r>
        <w:rPr>
          <w:rFonts w:ascii="Arial" w:hAnsi="Arial" w:cs="Arial"/>
          <w:sz w:val="22"/>
          <w:szCs w:val="22"/>
          <w:lang w:val="hr-HR"/>
        </w:rPr>
        <w:t>podnositelj prijave ne dostavi u</w:t>
      </w:r>
      <w:r w:rsidRPr="00876BD0">
        <w:rPr>
          <w:rFonts w:ascii="Arial" w:hAnsi="Arial" w:cs="Arial"/>
          <w:sz w:val="22"/>
          <w:szCs w:val="22"/>
          <w:lang w:val="hr-HR"/>
        </w:rPr>
        <w:t>govor u roku od 10 dana od dana primitka požurnice, smatrat će se da je odustao od dodijeljenih sredstava.</w:t>
      </w:r>
    </w:p>
    <w:p w:rsidR="005F03E9" w:rsidRPr="00370B18" w:rsidRDefault="005F03E9" w:rsidP="005F03E9">
      <w:pPr>
        <w:rPr>
          <w:rFonts w:ascii="Arial" w:hAnsi="Arial"/>
          <w:kern w:val="2"/>
          <w:sz w:val="22"/>
          <w:lang w:val="hr-HR"/>
        </w:rPr>
      </w:pPr>
    </w:p>
    <w:p w:rsidR="005F03E9" w:rsidRDefault="005F03E9" w:rsidP="005F03E9">
      <w:pPr>
        <w:jc w:val="both"/>
        <w:rPr>
          <w:rFonts w:ascii="Arial" w:hAnsi="Arial"/>
          <w:kern w:val="2"/>
          <w:sz w:val="22"/>
          <w:lang w:val="hr-HR"/>
        </w:rPr>
      </w:pPr>
      <w:r w:rsidRPr="00370B18">
        <w:rPr>
          <w:rFonts w:ascii="Arial" w:hAnsi="Arial"/>
          <w:kern w:val="2"/>
          <w:sz w:val="22"/>
          <w:lang w:val="hr-HR"/>
        </w:rPr>
        <w:t>Upravni odjel za gospodarstvo vodi evidenciju dodijeljenih sredstava po korisnicima i namjenam</w:t>
      </w:r>
      <w:r>
        <w:rPr>
          <w:rFonts w:ascii="Arial" w:hAnsi="Arial"/>
          <w:kern w:val="2"/>
          <w:sz w:val="22"/>
          <w:lang w:val="hr-HR"/>
        </w:rPr>
        <w:t xml:space="preserve">a za koje su odobrena sredstva. </w:t>
      </w:r>
    </w:p>
    <w:p w:rsidR="005F03E9" w:rsidRPr="00370B18" w:rsidRDefault="005F03E9" w:rsidP="005F03E9">
      <w:pPr>
        <w:jc w:val="both"/>
        <w:rPr>
          <w:rFonts w:ascii="Arial" w:hAnsi="Arial"/>
          <w:kern w:val="2"/>
          <w:sz w:val="22"/>
          <w:lang w:val="hr-HR"/>
        </w:rPr>
      </w:pPr>
      <w:r w:rsidRPr="00370B18">
        <w:rPr>
          <w:rFonts w:ascii="Arial" w:hAnsi="Arial"/>
          <w:kern w:val="2"/>
          <w:sz w:val="22"/>
          <w:lang w:val="hr-HR"/>
        </w:rPr>
        <w:t>Korisniku dosadašnjih dodijeljenih bespovratnih sredstava Zagrebačke županije, nove se mogu odobriti isključivo ako je dostavljen izvještaj iz kojeg je vidljivo da su prethodno dodijeljena sredstva utrošena namjenski.</w:t>
      </w:r>
    </w:p>
    <w:p w:rsidR="00A67C1C" w:rsidRDefault="00A67C1C" w:rsidP="005F03E9">
      <w:pPr>
        <w:jc w:val="both"/>
        <w:rPr>
          <w:rFonts w:ascii="Arial" w:hAnsi="Arial"/>
          <w:b/>
          <w:kern w:val="2"/>
          <w:sz w:val="22"/>
          <w:lang w:val="hr-HR"/>
        </w:rPr>
      </w:pPr>
    </w:p>
    <w:p w:rsidR="005F03E9" w:rsidRPr="000919E1" w:rsidRDefault="00581F1E" w:rsidP="005F03E9">
      <w:pPr>
        <w:jc w:val="both"/>
        <w:rPr>
          <w:rFonts w:ascii="Arial" w:hAnsi="Arial"/>
          <w:b/>
          <w:kern w:val="2"/>
          <w:sz w:val="22"/>
          <w:lang w:val="hr-HR"/>
        </w:rPr>
      </w:pPr>
      <w:r>
        <w:rPr>
          <w:rFonts w:ascii="Arial" w:hAnsi="Arial"/>
          <w:b/>
          <w:kern w:val="2"/>
          <w:sz w:val="22"/>
          <w:lang w:val="hr-HR"/>
        </w:rPr>
        <w:t>7</w:t>
      </w:r>
      <w:r w:rsidR="005F03E9" w:rsidRPr="000919E1">
        <w:rPr>
          <w:rFonts w:ascii="Arial" w:hAnsi="Arial"/>
          <w:b/>
          <w:kern w:val="2"/>
          <w:sz w:val="22"/>
          <w:lang w:val="hr-HR"/>
        </w:rPr>
        <w:t xml:space="preserve">. Provedba projekta i rok za dostavu izvještaja </w:t>
      </w:r>
    </w:p>
    <w:p w:rsidR="005F03E9" w:rsidRDefault="005F03E9" w:rsidP="005F03E9">
      <w:pPr>
        <w:jc w:val="both"/>
        <w:rPr>
          <w:rFonts w:ascii="Arial" w:hAnsi="Arial"/>
          <w:kern w:val="2"/>
          <w:sz w:val="22"/>
          <w:lang w:val="hr-HR"/>
        </w:rPr>
      </w:pPr>
    </w:p>
    <w:p w:rsidR="005F03E9" w:rsidRPr="00A67C1C" w:rsidRDefault="005F03E9" w:rsidP="005F03E9">
      <w:pPr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A67C1C">
        <w:rPr>
          <w:rFonts w:ascii="Arial" w:hAnsi="Arial" w:cs="Arial"/>
          <w:b/>
          <w:sz w:val="22"/>
          <w:szCs w:val="22"/>
          <w:u w:val="single"/>
          <w:lang w:val="hr-HR"/>
        </w:rPr>
        <w:t>Vremenski okvir provedbe projekta za prijavitelje je 3 (tri) mjeseca od dana potpisa ugovora.</w:t>
      </w:r>
    </w:p>
    <w:p w:rsidR="005F03E9" w:rsidRDefault="005F03E9" w:rsidP="005F03E9">
      <w:pPr>
        <w:jc w:val="both"/>
        <w:rPr>
          <w:rFonts w:ascii="Arial" w:hAnsi="Arial"/>
          <w:kern w:val="2"/>
          <w:sz w:val="22"/>
          <w:lang w:val="hr-HR"/>
        </w:rPr>
      </w:pPr>
    </w:p>
    <w:p w:rsidR="005F03E9" w:rsidRPr="00264968" w:rsidRDefault="005F03E9" w:rsidP="005F03E9">
      <w:pPr>
        <w:jc w:val="both"/>
        <w:rPr>
          <w:rFonts w:ascii="Arial" w:hAnsi="Arial"/>
          <w:kern w:val="2"/>
          <w:sz w:val="22"/>
          <w:lang w:val="hr-HR"/>
        </w:rPr>
      </w:pPr>
      <w:r w:rsidRPr="00264968">
        <w:rPr>
          <w:rFonts w:ascii="Arial" w:hAnsi="Arial"/>
          <w:kern w:val="2"/>
          <w:sz w:val="22"/>
          <w:lang w:val="hr-HR"/>
        </w:rPr>
        <w:t xml:space="preserve">Korisnici sredstava dužni su dostaviti </w:t>
      </w:r>
      <w:r>
        <w:rPr>
          <w:rFonts w:ascii="Arial" w:hAnsi="Arial"/>
          <w:kern w:val="2"/>
          <w:sz w:val="22"/>
          <w:lang w:val="hr-HR"/>
        </w:rPr>
        <w:t>I</w:t>
      </w:r>
      <w:r w:rsidRPr="00264968">
        <w:rPr>
          <w:rFonts w:ascii="Arial" w:hAnsi="Arial"/>
          <w:kern w:val="2"/>
          <w:sz w:val="22"/>
          <w:lang w:val="hr-HR"/>
        </w:rPr>
        <w:t xml:space="preserve">zvješće o provedbi projekta sukladno članku 18. Pravilnika o općim uvjetima dodjele </w:t>
      </w:r>
      <w:r>
        <w:rPr>
          <w:rFonts w:ascii="Arial" w:hAnsi="Arial"/>
          <w:kern w:val="2"/>
          <w:sz w:val="22"/>
          <w:lang w:val="hr-HR"/>
        </w:rPr>
        <w:t>donacija, subvencija i</w:t>
      </w:r>
      <w:r w:rsidRPr="00264968">
        <w:rPr>
          <w:rFonts w:ascii="Arial" w:hAnsi="Arial"/>
          <w:kern w:val="2"/>
          <w:sz w:val="22"/>
          <w:lang w:val="hr-HR"/>
        </w:rPr>
        <w:t xml:space="preserve"> pomoći iz Proračuna Zagrebačke županije</w:t>
      </w:r>
      <w:r>
        <w:rPr>
          <w:rFonts w:ascii="Arial" w:hAnsi="Arial"/>
          <w:kern w:val="2"/>
          <w:sz w:val="22"/>
          <w:lang w:val="hr-HR"/>
        </w:rPr>
        <w:t xml:space="preserve"> („Glasnik Zagrebačke županije“ broj 14/18, 23/18 i 41/18).</w:t>
      </w:r>
    </w:p>
    <w:p w:rsidR="005F03E9" w:rsidRDefault="005F03E9" w:rsidP="005F03E9">
      <w:pPr>
        <w:jc w:val="both"/>
        <w:rPr>
          <w:rFonts w:ascii="Arial" w:hAnsi="Arial"/>
          <w:kern w:val="2"/>
          <w:sz w:val="22"/>
          <w:lang w:val="hr-HR"/>
        </w:rPr>
      </w:pPr>
    </w:p>
    <w:p w:rsidR="005F03E9" w:rsidRPr="00A67C1C" w:rsidRDefault="005F03E9" w:rsidP="005F03E9">
      <w:pPr>
        <w:jc w:val="both"/>
        <w:rPr>
          <w:rFonts w:ascii="Arial" w:hAnsi="Arial"/>
          <w:b/>
          <w:kern w:val="2"/>
          <w:sz w:val="22"/>
          <w:lang w:val="hr-HR"/>
        </w:rPr>
      </w:pPr>
      <w:r w:rsidRPr="00A67C1C">
        <w:rPr>
          <w:rFonts w:ascii="Arial" w:hAnsi="Arial"/>
          <w:b/>
          <w:kern w:val="2"/>
          <w:sz w:val="22"/>
          <w:lang w:val="hr-HR"/>
        </w:rPr>
        <w:t xml:space="preserve">Rokovi za dostavu izvješća o provedbi projekta su 30 dana od dana realizacije projekta. Ukoliko se dostavi nepotpuno Izvješće o provedbi projekta, izvođač radova dužan ga je nadopuniti u roku od 10 dana od dana zaprimanja službene obavijesti od strane Zagrebačke županije. </w:t>
      </w:r>
    </w:p>
    <w:p w:rsidR="005F03E9" w:rsidRDefault="005F03E9" w:rsidP="005F03E9">
      <w:pPr>
        <w:jc w:val="both"/>
        <w:rPr>
          <w:rFonts w:ascii="Arial" w:hAnsi="Arial"/>
          <w:kern w:val="2"/>
          <w:sz w:val="22"/>
          <w:lang w:val="hr-HR"/>
        </w:rPr>
      </w:pPr>
    </w:p>
    <w:p w:rsidR="005F03E9" w:rsidRPr="00A67C1C" w:rsidRDefault="005F03E9" w:rsidP="005F03E9">
      <w:pPr>
        <w:jc w:val="both"/>
        <w:rPr>
          <w:rFonts w:ascii="Arial" w:hAnsi="Arial"/>
          <w:b/>
          <w:kern w:val="2"/>
          <w:sz w:val="22"/>
          <w:u w:val="single"/>
          <w:lang w:val="hr-HR"/>
        </w:rPr>
      </w:pPr>
      <w:r w:rsidRPr="00A67C1C">
        <w:rPr>
          <w:rFonts w:ascii="Arial" w:hAnsi="Arial"/>
          <w:b/>
          <w:kern w:val="2"/>
          <w:sz w:val="22"/>
          <w:u w:val="single"/>
          <w:lang w:val="hr-HR"/>
        </w:rPr>
        <w:t>Izvješće o provedbi projekta obavezno mora sadržavati slijedeću dokumentaciju:</w:t>
      </w:r>
    </w:p>
    <w:p w:rsidR="005F03E9" w:rsidRPr="00E17494" w:rsidRDefault="005F03E9" w:rsidP="005F03E9">
      <w:pPr>
        <w:pStyle w:val="Odlomakpopisa"/>
        <w:numPr>
          <w:ilvl w:val="0"/>
          <w:numId w:val="3"/>
        </w:numPr>
        <w:jc w:val="both"/>
        <w:rPr>
          <w:rFonts w:ascii="Arial" w:hAnsi="Arial"/>
          <w:kern w:val="2"/>
          <w:sz w:val="22"/>
          <w:lang w:val="hr-HR"/>
        </w:rPr>
      </w:pPr>
      <w:r w:rsidRPr="00E17494">
        <w:rPr>
          <w:rFonts w:ascii="Arial" w:hAnsi="Arial"/>
          <w:kern w:val="2"/>
          <w:sz w:val="22"/>
          <w:lang w:val="hr-HR"/>
        </w:rPr>
        <w:t>ispostavljeni jedinstveni račun s detaljnom specifikacijom ugrađenog materijala, opreme i radova i jasno naznačenim iznosom subvencije Zagrebačke županije;</w:t>
      </w:r>
    </w:p>
    <w:p w:rsidR="005F03E9" w:rsidRPr="00E17494" w:rsidRDefault="005F03E9" w:rsidP="005F03E9">
      <w:pPr>
        <w:pStyle w:val="Odlomakpopisa"/>
        <w:numPr>
          <w:ilvl w:val="0"/>
          <w:numId w:val="3"/>
        </w:numPr>
        <w:jc w:val="both"/>
        <w:rPr>
          <w:rFonts w:ascii="Arial" w:hAnsi="Arial"/>
          <w:kern w:val="2"/>
          <w:sz w:val="22"/>
          <w:lang w:val="hr-HR"/>
        </w:rPr>
      </w:pPr>
      <w:r w:rsidRPr="00E17494">
        <w:rPr>
          <w:rFonts w:ascii="Arial" w:hAnsi="Arial"/>
          <w:kern w:val="2"/>
          <w:sz w:val="22"/>
          <w:lang w:val="hr-HR"/>
        </w:rPr>
        <w:t>cjelovito popunjeni i ovjereni vrijednosni kupon;</w:t>
      </w:r>
    </w:p>
    <w:p w:rsidR="005F03E9" w:rsidRDefault="005F03E9" w:rsidP="005F03E9">
      <w:pPr>
        <w:pStyle w:val="Odlomakpopisa"/>
        <w:numPr>
          <w:ilvl w:val="0"/>
          <w:numId w:val="3"/>
        </w:numPr>
        <w:jc w:val="both"/>
        <w:rPr>
          <w:rFonts w:ascii="Arial" w:hAnsi="Arial"/>
          <w:kern w:val="2"/>
          <w:sz w:val="22"/>
          <w:lang w:val="hr-HR"/>
        </w:rPr>
      </w:pPr>
      <w:r>
        <w:rPr>
          <w:rFonts w:ascii="Arial" w:hAnsi="Arial"/>
          <w:kern w:val="2"/>
          <w:sz w:val="22"/>
          <w:lang w:val="hr-HR"/>
        </w:rPr>
        <w:t>ovjerenu pisanu izjavu ovlaštenog</w:t>
      </w:r>
      <w:r w:rsidRPr="00BE0502">
        <w:rPr>
          <w:rFonts w:ascii="Arial" w:hAnsi="Arial"/>
          <w:kern w:val="2"/>
          <w:sz w:val="22"/>
          <w:lang w:val="hr-HR"/>
        </w:rPr>
        <w:t xml:space="preserve"> izvođača radova </w:t>
      </w:r>
      <w:r>
        <w:rPr>
          <w:rFonts w:ascii="Arial" w:hAnsi="Arial"/>
          <w:kern w:val="2"/>
          <w:sz w:val="22"/>
          <w:lang w:val="hr-HR"/>
        </w:rPr>
        <w:t xml:space="preserve">sukladno Pravilniku o sadržaju pisane izjave izvođača </w:t>
      </w:r>
      <w:r w:rsidRPr="003B511A">
        <w:rPr>
          <w:rFonts w:ascii="Arial" w:hAnsi="Arial"/>
          <w:kern w:val="2"/>
          <w:sz w:val="22"/>
          <w:lang w:val="hr-HR"/>
        </w:rPr>
        <w:t>o izvedenim radovima i uvjetima održavanja građevine</w:t>
      </w:r>
      <w:r>
        <w:rPr>
          <w:rFonts w:ascii="Arial" w:hAnsi="Arial"/>
          <w:kern w:val="2"/>
          <w:sz w:val="22"/>
          <w:lang w:val="hr-HR"/>
        </w:rPr>
        <w:t xml:space="preserve"> NN 43/2014;</w:t>
      </w:r>
    </w:p>
    <w:p w:rsidR="005F03E9" w:rsidRDefault="005F03E9" w:rsidP="005F03E9">
      <w:pPr>
        <w:pStyle w:val="Odlomakpopisa"/>
        <w:numPr>
          <w:ilvl w:val="0"/>
          <w:numId w:val="3"/>
        </w:numPr>
        <w:jc w:val="both"/>
        <w:rPr>
          <w:rFonts w:ascii="Arial" w:hAnsi="Arial"/>
          <w:kern w:val="2"/>
          <w:sz w:val="22"/>
          <w:lang w:val="hr-HR"/>
        </w:rPr>
      </w:pPr>
      <w:r>
        <w:rPr>
          <w:rFonts w:ascii="Arial" w:hAnsi="Arial"/>
          <w:kern w:val="2"/>
          <w:sz w:val="22"/>
          <w:lang w:val="hr-HR"/>
        </w:rPr>
        <w:t xml:space="preserve">garanciju na ugrađeni </w:t>
      </w:r>
      <w:proofErr w:type="spellStart"/>
      <w:r>
        <w:rPr>
          <w:rFonts w:ascii="Arial" w:hAnsi="Arial"/>
          <w:kern w:val="2"/>
          <w:sz w:val="22"/>
          <w:lang w:val="hr-HR"/>
        </w:rPr>
        <w:t>fotonaponski</w:t>
      </w:r>
      <w:proofErr w:type="spellEnd"/>
      <w:r>
        <w:rPr>
          <w:rFonts w:ascii="Arial" w:hAnsi="Arial"/>
          <w:kern w:val="2"/>
          <w:sz w:val="22"/>
          <w:lang w:val="hr-HR"/>
        </w:rPr>
        <w:t xml:space="preserve"> sustav</w:t>
      </w:r>
      <w:r w:rsidR="00A67C1C">
        <w:rPr>
          <w:rFonts w:ascii="Arial" w:hAnsi="Arial"/>
          <w:kern w:val="2"/>
          <w:sz w:val="22"/>
          <w:lang w:val="hr-HR"/>
        </w:rPr>
        <w:t xml:space="preserve"> ili kondenzacijski plinski kotao</w:t>
      </w:r>
      <w:r>
        <w:rPr>
          <w:rFonts w:ascii="Arial" w:hAnsi="Arial"/>
          <w:kern w:val="2"/>
          <w:sz w:val="22"/>
          <w:lang w:val="hr-HR"/>
        </w:rPr>
        <w:t xml:space="preserve"> (ovjerava izvođač):</w:t>
      </w:r>
    </w:p>
    <w:p w:rsidR="005F03E9" w:rsidRDefault="005F03E9" w:rsidP="005F03E9">
      <w:pPr>
        <w:pStyle w:val="Odlomakpopisa"/>
        <w:numPr>
          <w:ilvl w:val="1"/>
          <w:numId w:val="4"/>
        </w:numPr>
        <w:jc w:val="both"/>
        <w:rPr>
          <w:rFonts w:ascii="Arial" w:hAnsi="Arial"/>
          <w:kern w:val="2"/>
          <w:sz w:val="22"/>
          <w:lang w:val="hr-HR"/>
        </w:rPr>
      </w:pPr>
      <w:r>
        <w:rPr>
          <w:rFonts w:ascii="Arial" w:hAnsi="Arial"/>
          <w:kern w:val="2"/>
          <w:sz w:val="22"/>
          <w:lang w:val="hr-HR"/>
        </w:rPr>
        <w:t>za izvedene radove na 2 godine;</w:t>
      </w:r>
    </w:p>
    <w:p w:rsidR="005F03E9" w:rsidRPr="00BE0502" w:rsidRDefault="005F03E9" w:rsidP="005F03E9">
      <w:pPr>
        <w:pStyle w:val="Odlomakpopisa"/>
        <w:numPr>
          <w:ilvl w:val="1"/>
          <w:numId w:val="4"/>
        </w:numPr>
        <w:jc w:val="both"/>
        <w:rPr>
          <w:rFonts w:ascii="Arial" w:hAnsi="Arial"/>
          <w:kern w:val="2"/>
          <w:sz w:val="22"/>
          <w:lang w:val="hr-HR"/>
        </w:rPr>
      </w:pPr>
      <w:r>
        <w:rPr>
          <w:rFonts w:ascii="Arial" w:hAnsi="Arial"/>
          <w:kern w:val="2"/>
          <w:sz w:val="22"/>
          <w:lang w:val="hr-HR"/>
        </w:rPr>
        <w:t>za opremu na rokove koji nisu kraći od rokova koje daje dobavljač;</w:t>
      </w:r>
    </w:p>
    <w:p w:rsidR="005F03E9" w:rsidRPr="00BE0502" w:rsidRDefault="005F03E9" w:rsidP="005F03E9">
      <w:pPr>
        <w:pStyle w:val="Odlomakpopisa"/>
        <w:numPr>
          <w:ilvl w:val="0"/>
          <w:numId w:val="3"/>
        </w:numPr>
        <w:jc w:val="both"/>
        <w:rPr>
          <w:rFonts w:ascii="Arial" w:hAnsi="Arial"/>
          <w:kern w:val="2"/>
          <w:sz w:val="22"/>
          <w:lang w:val="hr-HR"/>
        </w:rPr>
      </w:pPr>
      <w:r w:rsidRPr="00BE0502">
        <w:rPr>
          <w:rFonts w:ascii="Arial" w:hAnsi="Arial"/>
          <w:kern w:val="2"/>
          <w:sz w:val="22"/>
          <w:lang w:val="hr-HR"/>
        </w:rPr>
        <w:t>foto dokumentaciju izvedenih radova (u digitalnom formatu);</w:t>
      </w:r>
    </w:p>
    <w:p w:rsidR="005F03E9" w:rsidRPr="00AF5892" w:rsidRDefault="005F03E9" w:rsidP="005F03E9">
      <w:pPr>
        <w:pStyle w:val="Odlomakpopisa"/>
        <w:numPr>
          <w:ilvl w:val="0"/>
          <w:numId w:val="3"/>
        </w:numPr>
        <w:jc w:val="both"/>
        <w:rPr>
          <w:rFonts w:ascii="Arial" w:hAnsi="Arial"/>
          <w:kern w:val="2"/>
          <w:sz w:val="22"/>
          <w:lang w:val="hr-HR"/>
        </w:rPr>
      </w:pPr>
      <w:r w:rsidRPr="00BE0502">
        <w:rPr>
          <w:rFonts w:ascii="Arial" w:hAnsi="Arial"/>
          <w:kern w:val="2"/>
          <w:sz w:val="22"/>
          <w:lang w:val="hr-HR"/>
        </w:rPr>
        <w:t>foto dokumentaciju postavljene informativne ploče (u digitalnom formatu).</w:t>
      </w:r>
    </w:p>
    <w:p w:rsidR="005F03E9" w:rsidRDefault="005F03E9" w:rsidP="005F03E9">
      <w:pPr>
        <w:jc w:val="both"/>
        <w:rPr>
          <w:rFonts w:ascii="Arial" w:hAnsi="Arial"/>
          <w:kern w:val="2"/>
          <w:sz w:val="22"/>
          <w:lang w:val="hr-HR"/>
        </w:rPr>
      </w:pPr>
    </w:p>
    <w:p w:rsidR="005F03E9" w:rsidRPr="00FD4450" w:rsidRDefault="005F03E9" w:rsidP="005F03E9">
      <w:pPr>
        <w:jc w:val="both"/>
        <w:rPr>
          <w:rFonts w:ascii="Arial" w:hAnsi="Arial"/>
          <w:kern w:val="2"/>
          <w:sz w:val="22"/>
          <w:lang w:val="hr-HR"/>
        </w:rPr>
      </w:pPr>
      <w:r w:rsidRPr="00FD4450">
        <w:rPr>
          <w:rFonts w:ascii="Arial" w:hAnsi="Arial"/>
          <w:kern w:val="2"/>
          <w:sz w:val="22"/>
          <w:lang w:val="hr-HR"/>
        </w:rPr>
        <w:t>U slučaju zadovoljavanja svih uvjeta za isplatu, Zagrebačka županija dužna je u roku od 30 dana od dana zaprimanja cjelovitog Izvješća o provedbi projekta, prema iznosima navedenim u Vrijednosnom kuponu te na navedeni IBAN izvođača isplatiti subvenciju.</w:t>
      </w:r>
    </w:p>
    <w:p w:rsidR="005F03E9" w:rsidRPr="002F5ED3" w:rsidRDefault="005F03E9" w:rsidP="005F03E9">
      <w:pPr>
        <w:rPr>
          <w:rFonts w:ascii="Arial" w:hAnsi="Arial"/>
          <w:kern w:val="2"/>
          <w:sz w:val="22"/>
          <w:lang w:val="hr-HR"/>
        </w:rPr>
      </w:pPr>
    </w:p>
    <w:p w:rsidR="005F03E9" w:rsidRDefault="005F03E9" w:rsidP="005F03E9">
      <w:pPr>
        <w:jc w:val="both"/>
        <w:rPr>
          <w:rFonts w:ascii="Arial" w:hAnsi="Arial"/>
          <w:kern w:val="2"/>
          <w:sz w:val="22"/>
          <w:lang w:val="hr-HR"/>
        </w:rPr>
      </w:pPr>
      <w:r w:rsidRPr="002F5ED3">
        <w:rPr>
          <w:rFonts w:ascii="Arial" w:hAnsi="Arial"/>
          <w:kern w:val="2"/>
          <w:sz w:val="22"/>
          <w:lang w:val="hr-HR"/>
        </w:rPr>
        <w:t xml:space="preserve">Računi kojima se dokazuje namjensko korištenje potpore ne smiju se koristiti za pravdanje drugih potpora koje dodjeljuje Zagrebačka županija i ostali davatelji državnih potpora. </w:t>
      </w:r>
    </w:p>
    <w:p w:rsidR="005F03E9" w:rsidRDefault="005F03E9" w:rsidP="005F03E9">
      <w:pPr>
        <w:jc w:val="both"/>
        <w:rPr>
          <w:rFonts w:ascii="Arial" w:hAnsi="Arial"/>
          <w:kern w:val="2"/>
          <w:sz w:val="22"/>
          <w:lang w:val="hr-HR"/>
        </w:rPr>
      </w:pPr>
    </w:p>
    <w:p w:rsidR="005F03E9" w:rsidRPr="002F5ED3" w:rsidRDefault="005F03E9" w:rsidP="005F03E9">
      <w:pPr>
        <w:jc w:val="both"/>
        <w:rPr>
          <w:rFonts w:ascii="Arial" w:hAnsi="Arial"/>
          <w:kern w:val="2"/>
          <w:sz w:val="22"/>
          <w:lang w:val="hr-HR"/>
        </w:rPr>
      </w:pPr>
      <w:r w:rsidRPr="002F5ED3">
        <w:rPr>
          <w:rFonts w:ascii="Arial" w:hAnsi="Arial"/>
          <w:kern w:val="2"/>
          <w:sz w:val="22"/>
          <w:lang w:val="hr-HR"/>
        </w:rPr>
        <w:t>U slučaju nenamjenskog utroška sredstava korisnik je dužan vratiti sredstva Zagrebačkoj županiji i isti će biti isključeni iz dodjele potpora sljedeće godine.</w:t>
      </w:r>
    </w:p>
    <w:p w:rsidR="005F03E9" w:rsidRDefault="005F03E9" w:rsidP="005F03E9">
      <w:pPr>
        <w:rPr>
          <w:rFonts w:ascii="Arial" w:hAnsi="Arial"/>
          <w:b/>
          <w:kern w:val="2"/>
          <w:sz w:val="22"/>
          <w:lang w:val="hr-HR"/>
        </w:rPr>
      </w:pPr>
    </w:p>
    <w:p w:rsidR="00581F1E" w:rsidRDefault="00581F1E" w:rsidP="00581F1E">
      <w:pPr>
        <w:rPr>
          <w:rFonts w:ascii="Arial" w:hAnsi="Arial"/>
          <w:b/>
          <w:kern w:val="2"/>
          <w:sz w:val="22"/>
          <w:lang w:val="hr-HR"/>
        </w:rPr>
      </w:pPr>
    </w:p>
    <w:p w:rsidR="00581F1E" w:rsidRDefault="00581F1E" w:rsidP="00581F1E">
      <w:pPr>
        <w:rPr>
          <w:rFonts w:ascii="Arial" w:hAnsi="Arial"/>
          <w:b/>
          <w:kern w:val="2"/>
          <w:sz w:val="22"/>
          <w:lang w:val="hr-HR"/>
        </w:rPr>
      </w:pPr>
    </w:p>
    <w:p w:rsidR="00581F1E" w:rsidRDefault="00581F1E" w:rsidP="00581F1E">
      <w:pPr>
        <w:rPr>
          <w:rFonts w:ascii="Arial" w:hAnsi="Arial"/>
          <w:b/>
          <w:kern w:val="2"/>
          <w:sz w:val="22"/>
          <w:lang w:val="hr-HR"/>
        </w:rPr>
      </w:pPr>
      <w:r>
        <w:rPr>
          <w:rFonts w:ascii="Arial" w:hAnsi="Arial"/>
          <w:b/>
          <w:kern w:val="2"/>
          <w:sz w:val="22"/>
          <w:lang w:val="hr-HR"/>
        </w:rPr>
        <w:lastRenderedPageBreak/>
        <w:t>8. Način isplate</w:t>
      </w:r>
      <w:r w:rsidRPr="00370B18">
        <w:rPr>
          <w:rFonts w:ascii="Arial" w:hAnsi="Arial"/>
          <w:b/>
          <w:kern w:val="2"/>
          <w:sz w:val="22"/>
          <w:lang w:val="hr-HR"/>
        </w:rPr>
        <w:t xml:space="preserve"> sredstava</w:t>
      </w:r>
    </w:p>
    <w:p w:rsidR="00581F1E" w:rsidRDefault="00581F1E" w:rsidP="00581F1E">
      <w:pPr>
        <w:rPr>
          <w:rFonts w:ascii="Arial" w:hAnsi="Arial"/>
          <w:kern w:val="2"/>
          <w:sz w:val="22"/>
          <w:lang w:val="hr-HR"/>
        </w:rPr>
      </w:pPr>
    </w:p>
    <w:p w:rsidR="00581F1E" w:rsidRDefault="00581F1E" w:rsidP="00581F1E">
      <w:pPr>
        <w:jc w:val="both"/>
        <w:rPr>
          <w:rFonts w:ascii="Arial" w:hAnsi="Arial"/>
          <w:kern w:val="2"/>
          <w:sz w:val="22"/>
          <w:lang w:val="hr-HR"/>
        </w:rPr>
      </w:pPr>
      <w:r w:rsidRPr="00A67C1C">
        <w:rPr>
          <w:rFonts w:ascii="Arial" w:hAnsi="Arial"/>
          <w:b/>
          <w:kern w:val="2"/>
          <w:sz w:val="22"/>
          <w:u w:val="single"/>
          <w:lang w:val="hr-HR"/>
        </w:rPr>
        <w:t>Bespovratna sredstva realiziraju se isključivo putem Vrijednosnog kupona kao instrumenta plaćanja</w:t>
      </w:r>
      <w:r w:rsidRPr="00BE0502">
        <w:rPr>
          <w:rFonts w:ascii="Arial" w:hAnsi="Arial"/>
          <w:kern w:val="2"/>
          <w:sz w:val="22"/>
          <w:lang w:val="hr-HR"/>
        </w:rPr>
        <w:t>. Rok za korištenje Vrijednosnog kupona biti će vidljivo naznačen na kuponu pri čemu se instalacije koje se realiziraju Vrijednosnim kuponom nakon roka isteka kupona neće sufinancirati.</w:t>
      </w:r>
    </w:p>
    <w:p w:rsidR="00581F1E" w:rsidRDefault="00581F1E" w:rsidP="00581F1E">
      <w:pPr>
        <w:jc w:val="both"/>
        <w:rPr>
          <w:rFonts w:ascii="Arial" w:hAnsi="Arial"/>
          <w:kern w:val="2"/>
          <w:sz w:val="22"/>
          <w:lang w:val="hr-HR"/>
        </w:rPr>
      </w:pPr>
    </w:p>
    <w:p w:rsidR="00581F1E" w:rsidRPr="00A67C1C" w:rsidRDefault="00581F1E" w:rsidP="00581F1E">
      <w:pPr>
        <w:jc w:val="both"/>
        <w:rPr>
          <w:rFonts w:ascii="Arial" w:hAnsi="Arial"/>
          <w:b/>
          <w:kern w:val="2"/>
          <w:sz w:val="22"/>
          <w:lang w:val="hr-HR"/>
        </w:rPr>
      </w:pPr>
      <w:r w:rsidRPr="00A67C1C">
        <w:rPr>
          <w:rFonts w:ascii="Arial" w:hAnsi="Arial"/>
          <w:b/>
          <w:kern w:val="2"/>
          <w:sz w:val="22"/>
          <w:lang w:val="hr-HR"/>
        </w:rPr>
        <w:t xml:space="preserve">Po završetku provedbe ugradnje </w:t>
      </w:r>
      <w:proofErr w:type="spellStart"/>
      <w:r w:rsidRPr="00A67C1C">
        <w:rPr>
          <w:rFonts w:ascii="Arial" w:hAnsi="Arial"/>
          <w:b/>
          <w:kern w:val="2"/>
          <w:sz w:val="22"/>
          <w:lang w:val="hr-HR"/>
        </w:rPr>
        <w:t>fotonaponskog</w:t>
      </w:r>
      <w:proofErr w:type="spellEnd"/>
      <w:r w:rsidRPr="00A67C1C">
        <w:rPr>
          <w:rFonts w:ascii="Arial" w:hAnsi="Arial"/>
          <w:b/>
          <w:kern w:val="2"/>
          <w:sz w:val="22"/>
          <w:lang w:val="hr-HR"/>
        </w:rPr>
        <w:t xml:space="preserve"> sustava </w:t>
      </w:r>
      <w:r>
        <w:rPr>
          <w:rFonts w:ascii="Arial" w:hAnsi="Arial"/>
          <w:b/>
          <w:kern w:val="2"/>
          <w:sz w:val="22"/>
          <w:lang w:val="hr-HR"/>
        </w:rPr>
        <w:t xml:space="preserve">ili kondenzacijskog plinskog kotla </w:t>
      </w:r>
      <w:r w:rsidRPr="00A67C1C">
        <w:rPr>
          <w:rFonts w:ascii="Arial" w:hAnsi="Arial"/>
          <w:b/>
          <w:kern w:val="2"/>
          <w:sz w:val="22"/>
          <w:lang w:val="hr-HR"/>
        </w:rPr>
        <w:t>u kućanstvu korisnik bespovratnih sredstava predaje Vrijednosni kupon izvođaču radova te tim činom isplaćuje izvođaču radova protuvrijednost Vrijednosnog kupona. Preostali dio prihvatljivih sredstava kao i dio neprihvatljivih sredstava naznačenih na računu korisnik bespovratnih sredstava plaća izvođaču radova po isporučenoj usluzi.</w:t>
      </w:r>
    </w:p>
    <w:p w:rsidR="00581F1E" w:rsidRDefault="00581F1E" w:rsidP="00581F1E">
      <w:pPr>
        <w:jc w:val="both"/>
        <w:rPr>
          <w:rFonts w:ascii="Arial" w:hAnsi="Arial"/>
          <w:kern w:val="2"/>
          <w:sz w:val="22"/>
          <w:lang w:val="hr-HR"/>
        </w:rPr>
      </w:pPr>
    </w:p>
    <w:p w:rsidR="00581F1E" w:rsidRDefault="00581F1E" w:rsidP="00581F1E">
      <w:pPr>
        <w:jc w:val="both"/>
        <w:rPr>
          <w:rFonts w:ascii="Arial" w:hAnsi="Arial"/>
          <w:b/>
          <w:kern w:val="2"/>
          <w:sz w:val="22"/>
          <w:lang w:val="hr-HR"/>
        </w:rPr>
      </w:pPr>
      <w:r w:rsidRPr="00A67C1C">
        <w:rPr>
          <w:rFonts w:ascii="Arial" w:hAnsi="Arial"/>
          <w:b/>
          <w:kern w:val="2"/>
          <w:sz w:val="22"/>
          <w:u w:val="single"/>
          <w:lang w:val="hr-HR"/>
        </w:rPr>
        <w:t>Izvođač radova</w:t>
      </w:r>
      <w:r w:rsidRPr="00A67C1C">
        <w:rPr>
          <w:rFonts w:ascii="Arial" w:hAnsi="Arial"/>
          <w:b/>
          <w:kern w:val="2"/>
          <w:sz w:val="22"/>
          <w:lang w:val="hr-HR"/>
        </w:rPr>
        <w:t>, nakon realizacije usluge, dostavlja Izvješće o provedbi projekta. Bespovratna sredstva se dodjeljuju uz uvjet dostave cjelovitog Izvješća o provedbi projekta.</w:t>
      </w:r>
    </w:p>
    <w:p w:rsidR="00581F1E" w:rsidRDefault="00581F1E" w:rsidP="005F03E9">
      <w:pPr>
        <w:rPr>
          <w:rFonts w:ascii="Arial" w:hAnsi="Arial"/>
          <w:b/>
          <w:kern w:val="2"/>
          <w:sz w:val="22"/>
          <w:lang w:val="hr-HR"/>
        </w:rPr>
      </w:pPr>
    </w:p>
    <w:p w:rsidR="005F03E9" w:rsidRPr="000919E1" w:rsidRDefault="005F03E9" w:rsidP="005F03E9">
      <w:pPr>
        <w:rPr>
          <w:rFonts w:ascii="Arial" w:hAnsi="Arial"/>
          <w:b/>
          <w:kern w:val="2"/>
          <w:sz w:val="22"/>
          <w:lang w:val="hr-HR"/>
        </w:rPr>
      </w:pPr>
      <w:r w:rsidRPr="000919E1">
        <w:rPr>
          <w:rFonts w:ascii="Arial" w:hAnsi="Arial"/>
          <w:b/>
          <w:kern w:val="2"/>
          <w:sz w:val="22"/>
          <w:lang w:val="hr-HR"/>
        </w:rPr>
        <w:t>9.</w:t>
      </w:r>
      <w:r>
        <w:rPr>
          <w:rFonts w:ascii="Arial" w:hAnsi="Arial"/>
          <w:b/>
          <w:kern w:val="2"/>
          <w:sz w:val="22"/>
          <w:lang w:val="hr-HR"/>
        </w:rPr>
        <w:t xml:space="preserve"> </w:t>
      </w:r>
      <w:r w:rsidRPr="000919E1">
        <w:rPr>
          <w:rFonts w:ascii="Arial" w:hAnsi="Arial"/>
          <w:b/>
          <w:kern w:val="2"/>
          <w:sz w:val="22"/>
          <w:lang w:val="hr-HR"/>
        </w:rPr>
        <w:t>Obveze korisnika</w:t>
      </w:r>
    </w:p>
    <w:p w:rsidR="005F03E9" w:rsidRPr="000919E1" w:rsidRDefault="005F03E9" w:rsidP="005F03E9">
      <w:pPr>
        <w:rPr>
          <w:rFonts w:ascii="Arial" w:hAnsi="Arial"/>
          <w:kern w:val="2"/>
          <w:sz w:val="22"/>
          <w:lang w:val="hr-HR"/>
        </w:rPr>
      </w:pPr>
    </w:p>
    <w:p w:rsidR="005F03E9" w:rsidRPr="004B1E6E" w:rsidRDefault="005F03E9" w:rsidP="005F03E9">
      <w:pPr>
        <w:jc w:val="both"/>
        <w:rPr>
          <w:rFonts w:ascii="Arial" w:hAnsi="Arial"/>
          <w:kern w:val="2"/>
          <w:sz w:val="22"/>
          <w:lang w:val="hr-HR"/>
        </w:rPr>
      </w:pPr>
      <w:r w:rsidRPr="004B1E6E">
        <w:rPr>
          <w:rFonts w:ascii="Arial" w:hAnsi="Arial"/>
          <w:kern w:val="2"/>
          <w:sz w:val="22"/>
          <w:lang w:val="hr-HR"/>
        </w:rPr>
        <w:t xml:space="preserve">Korisnici kojima je Zagrebačka županija temeljem ove Odluke isplatila financijska sredstva dužni su na glavnom ulazu u zgradu na kojoj su ugradili </w:t>
      </w:r>
      <w:proofErr w:type="spellStart"/>
      <w:r w:rsidRPr="004B1E6E">
        <w:rPr>
          <w:rFonts w:ascii="Arial" w:hAnsi="Arial"/>
          <w:kern w:val="2"/>
          <w:sz w:val="22"/>
          <w:lang w:val="hr-HR"/>
        </w:rPr>
        <w:t>fotonaponski</w:t>
      </w:r>
      <w:proofErr w:type="spellEnd"/>
      <w:r w:rsidRPr="004B1E6E">
        <w:rPr>
          <w:rFonts w:ascii="Arial" w:hAnsi="Arial"/>
          <w:kern w:val="2"/>
          <w:sz w:val="22"/>
          <w:lang w:val="hr-HR"/>
        </w:rPr>
        <w:t xml:space="preserve"> sustav </w:t>
      </w:r>
      <w:r w:rsidR="00221056" w:rsidRPr="004B1E6E">
        <w:rPr>
          <w:rFonts w:ascii="Arial" w:hAnsi="Arial"/>
          <w:kern w:val="2"/>
          <w:sz w:val="22"/>
          <w:lang w:val="hr-HR"/>
        </w:rPr>
        <w:t xml:space="preserve">ili kondenzacijski plinski kotao </w:t>
      </w:r>
      <w:r w:rsidRPr="004B1E6E">
        <w:rPr>
          <w:rFonts w:ascii="Arial" w:hAnsi="Arial"/>
          <w:kern w:val="2"/>
          <w:sz w:val="22"/>
          <w:lang w:val="hr-HR"/>
        </w:rPr>
        <w:t>postaviti na vidnom mjestu informativnu ploču od metala ili p</w:t>
      </w:r>
      <w:r w:rsidR="004B1E6E" w:rsidRPr="004B1E6E">
        <w:rPr>
          <w:rFonts w:ascii="Arial" w:hAnsi="Arial"/>
          <w:kern w:val="2"/>
          <w:sz w:val="22"/>
          <w:lang w:val="hr-HR"/>
        </w:rPr>
        <w:t>lastike, dimenzija najmanje D 25 cm x V  25</w:t>
      </w:r>
      <w:r w:rsidRPr="004B1E6E">
        <w:rPr>
          <w:rFonts w:ascii="Arial" w:hAnsi="Arial"/>
          <w:kern w:val="2"/>
          <w:sz w:val="22"/>
          <w:lang w:val="hr-HR"/>
        </w:rPr>
        <w:t xml:space="preserve"> cm, sljedećeg izgleda: </w:t>
      </w:r>
    </w:p>
    <w:p w:rsidR="005F03E9" w:rsidRPr="004B1E6E" w:rsidRDefault="005F03E9" w:rsidP="005F03E9">
      <w:pPr>
        <w:numPr>
          <w:ilvl w:val="1"/>
          <w:numId w:val="1"/>
        </w:numPr>
        <w:ind w:left="993" w:hanging="295"/>
        <w:jc w:val="both"/>
        <w:rPr>
          <w:rFonts w:ascii="Arial" w:hAnsi="Arial"/>
          <w:kern w:val="2"/>
          <w:sz w:val="22"/>
          <w:lang w:val="hr-HR"/>
        </w:rPr>
      </w:pPr>
      <w:r w:rsidRPr="004B1E6E">
        <w:rPr>
          <w:rFonts w:ascii="Arial" w:hAnsi="Arial"/>
          <w:kern w:val="2"/>
          <w:sz w:val="22"/>
          <w:lang w:val="hr-HR"/>
        </w:rPr>
        <w:t>Podloga informativne ploče je bijele boje;</w:t>
      </w:r>
    </w:p>
    <w:p w:rsidR="005F03E9" w:rsidRPr="004B1E6E" w:rsidRDefault="005F03E9" w:rsidP="005F03E9">
      <w:pPr>
        <w:numPr>
          <w:ilvl w:val="1"/>
          <w:numId w:val="1"/>
        </w:numPr>
        <w:ind w:left="993" w:hanging="295"/>
        <w:jc w:val="both"/>
        <w:rPr>
          <w:rFonts w:ascii="Arial" w:hAnsi="Arial"/>
          <w:kern w:val="2"/>
          <w:sz w:val="22"/>
          <w:lang w:val="hr-HR"/>
        </w:rPr>
      </w:pPr>
      <w:r w:rsidRPr="004B1E6E">
        <w:rPr>
          <w:rFonts w:ascii="Arial" w:hAnsi="Arial"/>
          <w:kern w:val="2"/>
          <w:sz w:val="22"/>
          <w:lang w:val="hr-HR"/>
        </w:rPr>
        <w:t>Na njoj se nalazi grb Zagrebačke županije i ispod njega riječi: SUFINANCIRANO SREDSTVIMA ZAGREBAČKE ŽUPANIJE</w:t>
      </w:r>
    </w:p>
    <w:p w:rsidR="005F03E9" w:rsidRPr="004B1E6E" w:rsidRDefault="005F03E9" w:rsidP="005F03E9">
      <w:pPr>
        <w:ind w:left="993"/>
        <w:rPr>
          <w:rFonts w:ascii="Arial" w:hAnsi="Arial"/>
          <w:kern w:val="2"/>
          <w:sz w:val="22"/>
          <w:lang w:val="hr-HR"/>
        </w:rPr>
      </w:pPr>
      <w:r w:rsidRPr="004B1E6E">
        <w:rPr>
          <w:rFonts w:ascii="Arial" w:hAnsi="Arial"/>
          <w:kern w:val="2"/>
          <w:sz w:val="22"/>
          <w:lang w:val="hr-HR"/>
        </w:rPr>
        <w:t xml:space="preserve">Program povećanja energetske učinkovitosti  i korištenja obnovljivih izvora energije na obiteljskim kućama </w:t>
      </w:r>
    </w:p>
    <w:p w:rsidR="004768F2" w:rsidRDefault="004768F2" w:rsidP="005F03E9">
      <w:pPr>
        <w:jc w:val="both"/>
        <w:rPr>
          <w:rFonts w:ascii="Arial" w:hAnsi="Arial"/>
          <w:kern w:val="2"/>
          <w:sz w:val="22"/>
          <w:lang w:val="hr-HR"/>
        </w:rPr>
      </w:pPr>
    </w:p>
    <w:p w:rsidR="005F03E9" w:rsidRPr="00370B18" w:rsidRDefault="005F03E9" w:rsidP="005F03E9">
      <w:pPr>
        <w:jc w:val="both"/>
        <w:rPr>
          <w:rFonts w:ascii="Arial" w:hAnsi="Arial"/>
          <w:kern w:val="2"/>
          <w:sz w:val="22"/>
          <w:lang w:val="hr-HR"/>
        </w:rPr>
      </w:pPr>
      <w:r w:rsidRPr="004B1E6E">
        <w:rPr>
          <w:rFonts w:ascii="Arial" w:hAnsi="Arial"/>
          <w:kern w:val="2"/>
          <w:sz w:val="22"/>
          <w:lang w:val="hr-HR"/>
        </w:rPr>
        <w:t xml:space="preserve">Informativna ploča mora biti na predmetu sufinanciranja najmanje dvije godine od dana </w:t>
      </w:r>
      <w:r w:rsidR="004B1E6E" w:rsidRPr="004B1E6E">
        <w:rPr>
          <w:rFonts w:ascii="Arial" w:hAnsi="Arial"/>
          <w:kern w:val="2"/>
          <w:sz w:val="22"/>
          <w:lang w:val="hr-HR"/>
        </w:rPr>
        <w:t>donošenja Odluke kojom su odobrena bespovratna sredstva.</w:t>
      </w:r>
    </w:p>
    <w:p w:rsidR="005F03E9" w:rsidRPr="002F5ED3" w:rsidRDefault="005F03E9" w:rsidP="005F03E9">
      <w:pPr>
        <w:rPr>
          <w:rFonts w:ascii="Arial" w:hAnsi="Arial"/>
          <w:kern w:val="2"/>
          <w:sz w:val="22"/>
          <w:lang w:val="hr-HR"/>
        </w:rPr>
      </w:pPr>
    </w:p>
    <w:p w:rsidR="005F03E9" w:rsidRPr="00370B18" w:rsidRDefault="005F03E9" w:rsidP="005F03E9">
      <w:pPr>
        <w:rPr>
          <w:rFonts w:ascii="Arial" w:hAnsi="Arial"/>
          <w:b/>
          <w:kern w:val="2"/>
          <w:sz w:val="22"/>
          <w:lang w:val="hr-HR"/>
        </w:rPr>
      </w:pPr>
      <w:r>
        <w:rPr>
          <w:rFonts w:ascii="Arial" w:hAnsi="Arial"/>
          <w:b/>
          <w:kern w:val="2"/>
          <w:sz w:val="22"/>
          <w:lang w:val="hr-HR"/>
        </w:rPr>
        <w:t>10</w:t>
      </w:r>
      <w:r w:rsidRPr="00370B18">
        <w:rPr>
          <w:rFonts w:ascii="Arial" w:hAnsi="Arial"/>
          <w:b/>
          <w:kern w:val="2"/>
          <w:sz w:val="22"/>
          <w:lang w:val="hr-HR"/>
        </w:rPr>
        <w:t xml:space="preserve">. Obveza postupanja sukladno </w:t>
      </w:r>
      <w:r>
        <w:rPr>
          <w:rFonts w:ascii="Arial" w:hAnsi="Arial"/>
          <w:b/>
          <w:kern w:val="2"/>
          <w:sz w:val="22"/>
          <w:lang w:val="hr-HR"/>
        </w:rPr>
        <w:t>Uputama za prijavitelje</w:t>
      </w:r>
      <w:r w:rsidRPr="00370B18">
        <w:rPr>
          <w:rFonts w:ascii="Arial" w:hAnsi="Arial"/>
          <w:b/>
          <w:kern w:val="2"/>
          <w:sz w:val="22"/>
          <w:lang w:val="hr-HR"/>
        </w:rPr>
        <w:t xml:space="preserve"> i tekstu </w:t>
      </w:r>
      <w:r>
        <w:rPr>
          <w:rFonts w:ascii="Arial" w:hAnsi="Arial"/>
          <w:b/>
          <w:kern w:val="2"/>
          <w:sz w:val="22"/>
          <w:lang w:val="hr-HR"/>
        </w:rPr>
        <w:t>J</w:t>
      </w:r>
      <w:r w:rsidRPr="00370B18">
        <w:rPr>
          <w:rFonts w:ascii="Arial" w:hAnsi="Arial"/>
          <w:b/>
          <w:kern w:val="2"/>
          <w:sz w:val="22"/>
          <w:lang w:val="hr-HR"/>
        </w:rPr>
        <w:t xml:space="preserve">avnog </w:t>
      </w:r>
      <w:r w:rsidR="00221056">
        <w:rPr>
          <w:rFonts w:ascii="Arial" w:hAnsi="Arial"/>
          <w:b/>
          <w:kern w:val="2"/>
          <w:sz w:val="22"/>
          <w:lang w:val="hr-HR"/>
        </w:rPr>
        <w:t>natječaja</w:t>
      </w:r>
    </w:p>
    <w:p w:rsidR="005F03E9" w:rsidRPr="00370B18" w:rsidRDefault="005F03E9" w:rsidP="005F03E9">
      <w:pPr>
        <w:rPr>
          <w:rFonts w:ascii="Arial" w:hAnsi="Arial"/>
          <w:kern w:val="2"/>
          <w:sz w:val="22"/>
          <w:lang w:val="hr-HR"/>
        </w:rPr>
      </w:pPr>
    </w:p>
    <w:p w:rsidR="005F03E9" w:rsidRPr="00370B18" w:rsidRDefault="005F03E9" w:rsidP="00674B08">
      <w:pPr>
        <w:jc w:val="both"/>
        <w:rPr>
          <w:rFonts w:ascii="Arial" w:hAnsi="Arial"/>
          <w:kern w:val="2"/>
          <w:sz w:val="22"/>
          <w:lang w:val="hr-HR"/>
        </w:rPr>
      </w:pPr>
      <w:r w:rsidRPr="00370B18">
        <w:rPr>
          <w:rFonts w:ascii="Arial" w:hAnsi="Arial"/>
          <w:kern w:val="2"/>
          <w:sz w:val="22"/>
          <w:lang w:val="hr-HR"/>
        </w:rPr>
        <w:t xml:space="preserve">Prijavitelji su u obvezi postupati sukladno tekstu </w:t>
      </w:r>
      <w:r>
        <w:rPr>
          <w:rFonts w:ascii="Arial" w:hAnsi="Arial"/>
          <w:kern w:val="2"/>
          <w:sz w:val="22"/>
          <w:lang w:val="hr-HR"/>
        </w:rPr>
        <w:t>J</w:t>
      </w:r>
      <w:r w:rsidRPr="00370B18">
        <w:rPr>
          <w:rFonts w:ascii="Arial" w:hAnsi="Arial"/>
          <w:kern w:val="2"/>
          <w:sz w:val="22"/>
          <w:lang w:val="hr-HR"/>
        </w:rPr>
        <w:t xml:space="preserve">avnog </w:t>
      </w:r>
      <w:r w:rsidR="00221056">
        <w:rPr>
          <w:rFonts w:ascii="Arial" w:hAnsi="Arial"/>
          <w:kern w:val="2"/>
          <w:sz w:val="22"/>
          <w:lang w:val="hr-HR"/>
        </w:rPr>
        <w:t>natječaja</w:t>
      </w:r>
      <w:r w:rsidRPr="00370B18">
        <w:rPr>
          <w:rFonts w:ascii="Arial" w:hAnsi="Arial"/>
          <w:kern w:val="2"/>
          <w:sz w:val="22"/>
          <w:lang w:val="hr-HR"/>
        </w:rPr>
        <w:t xml:space="preserve"> i ovim uputama. Prijavitelji su dužni ispuniti prijavu projekta na </w:t>
      </w:r>
      <w:r w:rsidR="00221056">
        <w:rPr>
          <w:rFonts w:ascii="Arial" w:hAnsi="Arial"/>
          <w:kern w:val="2"/>
          <w:sz w:val="22"/>
          <w:lang w:val="hr-HR"/>
        </w:rPr>
        <w:t>Prijavnom obrascu</w:t>
      </w:r>
      <w:r w:rsidRPr="00370B18">
        <w:rPr>
          <w:rFonts w:ascii="Arial" w:hAnsi="Arial"/>
          <w:kern w:val="2"/>
          <w:sz w:val="22"/>
          <w:lang w:val="hr-HR"/>
        </w:rPr>
        <w:t xml:space="preserve"> potpunim i čitkim ispunjavanjem obrasca, te uz prijavu dostaviti svu potrebnu dokumentaciju</w:t>
      </w:r>
      <w:r>
        <w:rPr>
          <w:rFonts w:ascii="Arial" w:hAnsi="Arial"/>
          <w:kern w:val="2"/>
          <w:sz w:val="22"/>
          <w:lang w:val="hr-HR"/>
        </w:rPr>
        <w:t xml:space="preserve"> </w:t>
      </w:r>
      <w:r w:rsidRPr="004B1E6E">
        <w:rPr>
          <w:rFonts w:ascii="Arial" w:hAnsi="Arial"/>
          <w:kern w:val="2"/>
          <w:sz w:val="22"/>
          <w:lang w:val="hr-HR"/>
        </w:rPr>
        <w:t xml:space="preserve">sukladno </w:t>
      </w:r>
      <w:r w:rsidR="004B1E6E" w:rsidRPr="004B1E6E">
        <w:rPr>
          <w:rFonts w:ascii="Arial" w:hAnsi="Arial"/>
          <w:kern w:val="2"/>
          <w:sz w:val="22"/>
          <w:lang w:val="hr-HR"/>
        </w:rPr>
        <w:t xml:space="preserve">točki </w:t>
      </w:r>
      <w:r w:rsidRPr="004B1E6E">
        <w:rPr>
          <w:rFonts w:ascii="Arial" w:hAnsi="Arial"/>
          <w:kern w:val="2"/>
          <w:sz w:val="22"/>
          <w:lang w:val="hr-HR"/>
        </w:rPr>
        <w:t xml:space="preserve">VIII. Javnog </w:t>
      </w:r>
      <w:r w:rsidR="00221056" w:rsidRPr="004B1E6E">
        <w:rPr>
          <w:rFonts w:ascii="Arial" w:hAnsi="Arial"/>
          <w:kern w:val="2"/>
          <w:sz w:val="22"/>
          <w:lang w:val="hr-HR"/>
        </w:rPr>
        <w:t>natječaja</w:t>
      </w:r>
      <w:r w:rsidRPr="004B1E6E">
        <w:rPr>
          <w:rFonts w:ascii="Arial" w:hAnsi="Arial"/>
          <w:kern w:val="2"/>
          <w:sz w:val="22"/>
          <w:lang w:val="hr-HR"/>
        </w:rPr>
        <w:t>.</w:t>
      </w:r>
    </w:p>
    <w:p w:rsidR="005F03E9" w:rsidRPr="00674B08" w:rsidRDefault="005F03E9" w:rsidP="00674B08">
      <w:pPr>
        <w:jc w:val="both"/>
        <w:rPr>
          <w:rFonts w:ascii="Arial" w:eastAsiaTheme="minorHAnsi" w:hAnsi="Arial" w:cs="Arial"/>
          <w:b/>
          <w:sz w:val="22"/>
          <w:szCs w:val="22"/>
          <w:lang w:val="hr-HR" w:eastAsia="en-US"/>
        </w:rPr>
      </w:pPr>
      <w:r>
        <w:rPr>
          <w:rFonts w:ascii="Arial" w:hAnsi="Arial"/>
          <w:kern w:val="2"/>
          <w:sz w:val="22"/>
          <w:lang w:val="hr-HR"/>
        </w:rPr>
        <w:t xml:space="preserve">Informacije o ovom Javnom </w:t>
      </w:r>
      <w:r w:rsidR="00221056">
        <w:rPr>
          <w:rFonts w:ascii="Arial" w:hAnsi="Arial"/>
          <w:kern w:val="2"/>
          <w:sz w:val="22"/>
          <w:lang w:val="hr-HR"/>
        </w:rPr>
        <w:t>natječaju</w:t>
      </w:r>
      <w:r>
        <w:rPr>
          <w:rFonts w:ascii="Arial" w:hAnsi="Arial"/>
          <w:kern w:val="2"/>
          <w:sz w:val="22"/>
          <w:lang w:val="hr-HR"/>
        </w:rPr>
        <w:t xml:space="preserve">, propisani obrasci i dokumentacija te sve obavijesti i promjene uz ovaj Javni </w:t>
      </w:r>
      <w:r w:rsidR="00221056">
        <w:rPr>
          <w:rFonts w:ascii="Arial" w:hAnsi="Arial"/>
          <w:kern w:val="2"/>
          <w:sz w:val="22"/>
          <w:lang w:val="hr-HR"/>
        </w:rPr>
        <w:t>natječaj</w:t>
      </w:r>
      <w:r>
        <w:rPr>
          <w:rFonts w:ascii="Arial" w:hAnsi="Arial"/>
          <w:kern w:val="2"/>
          <w:sz w:val="22"/>
          <w:lang w:val="hr-HR"/>
        </w:rPr>
        <w:t xml:space="preserve">, kao i Odluka Župana o odabiru Programa/projekta i dodjeli sredstava, bit će objavljene na službenoj mrežnoj stranici Zagrebačke županije </w:t>
      </w:r>
      <w:hyperlink r:id="rId7" w:history="1">
        <w:r w:rsidRPr="0094332E">
          <w:rPr>
            <w:rStyle w:val="Hiperveza"/>
            <w:rFonts w:ascii="Arial" w:hAnsi="Arial"/>
            <w:kern w:val="2"/>
            <w:sz w:val="22"/>
            <w:lang w:val="hr-HR"/>
          </w:rPr>
          <w:t>www.zagrebacka-zupanija.hr</w:t>
        </w:r>
      </w:hyperlink>
      <w:r>
        <w:rPr>
          <w:rFonts w:ascii="Arial" w:hAnsi="Arial"/>
          <w:kern w:val="2"/>
          <w:sz w:val="22"/>
          <w:lang w:val="hr-HR"/>
        </w:rPr>
        <w:t xml:space="preserve"> u rubrici pod Natječaji, u rubrici „</w:t>
      </w:r>
      <w:r w:rsidRPr="00536FFE">
        <w:rPr>
          <w:rFonts w:ascii="Arial" w:hAnsi="Arial"/>
          <w:b/>
          <w:kern w:val="2"/>
          <w:sz w:val="22"/>
          <w:lang w:val="hr-HR"/>
        </w:rPr>
        <w:t>Natječaji /</w:t>
      </w:r>
      <w:r>
        <w:rPr>
          <w:rFonts w:ascii="Arial" w:hAnsi="Arial"/>
          <w:b/>
          <w:kern w:val="2"/>
          <w:sz w:val="22"/>
          <w:lang w:val="hr-HR"/>
        </w:rPr>
        <w:t xml:space="preserve"> </w:t>
      </w:r>
      <w:r w:rsidRPr="00536FFE">
        <w:rPr>
          <w:rFonts w:ascii="Arial" w:hAnsi="Arial"/>
          <w:b/>
          <w:kern w:val="2"/>
          <w:sz w:val="22"/>
          <w:lang w:val="hr-HR"/>
        </w:rPr>
        <w:t>Javni pozivi / Upravni odjel za gospodarstvo“</w:t>
      </w:r>
      <w:r>
        <w:rPr>
          <w:rFonts w:ascii="Arial" w:hAnsi="Arial"/>
          <w:kern w:val="2"/>
          <w:sz w:val="22"/>
          <w:lang w:val="hr-HR"/>
        </w:rPr>
        <w:t xml:space="preserve"> pod nazivom </w:t>
      </w:r>
      <w:r w:rsidRPr="00536FFE">
        <w:rPr>
          <w:rFonts w:ascii="Arial" w:hAnsi="Arial"/>
          <w:b/>
          <w:kern w:val="2"/>
          <w:sz w:val="22"/>
          <w:lang w:val="hr-HR"/>
        </w:rPr>
        <w:t>„</w:t>
      </w:r>
      <w:r w:rsidR="004B1E6E" w:rsidRPr="004B1E6E">
        <w:rPr>
          <w:rFonts w:ascii="Arial" w:eastAsiaTheme="minorHAnsi" w:hAnsi="Arial" w:cs="Arial"/>
          <w:b/>
          <w:sz w:val="22"/>
          <w:szCs w:val="22"/>
          <w:lang w:val="hr-HR" w:eastAsia="en-US"/>
        </w:rPr>
        <w:t>JAVNI NATJEČAJ</w:t>
      </w:r>
      <w:r w:rsidR="004B1E6E">
        <w:rPr>
          <w:rFonts w:ascii="Arial" w:eastAsiaTheme="minorHAnsi" w:hAnsi="Arial" w:cs="Arial"/>
          <w:b/>
          <w:sz w:val="22"/>
          <w:szCs w:val="22"/>
          <w:lang w:val="hr-HR" w:eastAsia="en-US"/>
        </w:rPr>
        <w:t xml:space="preserve"> </w:t>
      </w:r>
      <w:r w:rsidR="004B1E6E" w:rsidRPr="004B1E6E">
        <w:rPr>
          <w:rFonts w:ascii="Arial" w:eastAsiaTheme="minorHAnsi" w:hAnsi="Arial" w:cs="Arial"/>
          <w:b/>
          <w:sz w:val="22"/>
          <w:szCs w:val="22"/>
          <w:lang w:val="hr-HR" w:eastAsia="en-US"/>
        </w:rPr>
        <w:t xml:space="preserve">za prijavu fizičkih osoba za sufinanciranje ugradnje </w:t>
      </w:r>
      <w:proofErr w:type="spellStart"/>
      <w:r w:rsidR="004B1E6E" w:rsidRPr="004B1E6E">
        <w:rPr>
          <w:rFonts w:ascii="Arial" w:eastAsiaTheme="minorHAnsi" w:hAnsi="Arial" w:cs="Arial"/>
          <w:b/>
          <w:sz w:val="22"/>
          <w:szCs w:val="22"/>
          <w:lang w:val="hr-HR" w:eastAsia="en-US"/>
        </w:rPr>
        <w:t>fotonaponskih</w:t>
      </w:r>
      <w:proofErr w:type="spellEnd"/>
      <w:r w:rsidR="004B1E6E" w:rsidRPr="004B1E6E">
        <w:rPr>
          <w:rFonts w:ascii="Arial" w:eastAsiaTheme="minorHAnsi" w:hAnsi="Arial" w:cs="Arial"/>
          <w:b/>
          <w:sz w:val="22"/>
          <w:szCs w:val="22"/>
          <w:lang w:val="hr-HR" w:eastAsia="en-US"/>
        </w:rPr>
        <w:t xml:space="preserve"> sustava i kondenzacijskih plinskih kotlova za obiteljske kuće na području Zagrebačke županije u 2019. godini</w:t>
      </w:r>
      <w:r w:rsidRPr="004B1E6E">
        <w:rPr>
          <w:rFonts w:ascii="Arial" w:hAnsi="Arial"/>
          <w:b/>
          <w:kern w:val="2"/>
          <w:sz w:val="22"/>
          <w:lang w:val="hr-HR"/>
        </w:rPr>
        <w:t>“.</w:t>
      </w:r>
    </w:p>
    <w:p w:rsidR="005F03E9" w:rsidRPr="00370B18" w:rsidRDefault="005F03E9" w:rsidP="005F03E9">
      <w:pPr>
        <w:jc w:val="both"/>
        <w:rPr>
          <w:rFonts w:ascii="Arial" w:hAnsi="Arial"/>
          <w:kern w:val="2"/>
          <w:sz w:val="22"/>
          <w:lang w:val="hr-HR"/>
        </w:rPr>
      </w:pPr>
      <w:r w:rsidRPr="00370B18">
        <w:rPr>
          <w:rFonts w:ascii="Arial" w:hAnsi="Arial"/>
          <w:kern w:val="2"/>
          <w:sz w:val="22"/>
          <w:lang w:val="hr-HR"/>
        </w:rPr>
        <w:t>Pr</w:t>
      </w:r>
      <w:r w:rsidR="00221056">
        <w:rPr>
          <w:rFonts w:ascii="Arial" w:hAnsi="Arial"/>
          <w:kern w:val="2"/>
          <w:sz w:val="22"/>
          <w:lang w:val="hr-HR"/>
        </w:rPr>
        <w:t>ijava izrađena suprotno tekstu Javnog natječaja i ovim U</w:t>
      </w:r>
      <w:r w:rsidRPr="00370B18">
        <w:rPr>
          <w:rFonts w:ascii="Arial" w:hAnsi="Arial"/>
          <w:kern w:val="2"/>
          <w:sz w:val="22"/>
          <w:lang w:val="hr-HR"/>
        </w:rPr>
        <w:t>putama smatrat će se neprihvatljivom prijavom i kao takva će se odb</w:t>
      </w:r>
      <w:r>
        <w:rPr>
          <w:rFonts w:ascii="Arial" w:hAnsi="Arial"/>
          <w:kern w:val="2"/>
          <w:sz w:val="22"/>
          <w:lang w:val="hr-HR"/>
        </w:rPr>
        <w:t>aciti</w:t>
      </w:r>
      <w:r w:rsidRPr="00370B18">
        <w:rPr>
          <w:rFonts w:ascii="Arial" w:hAnsi="Arial"/>
          <w:kern w:val="2"/>
          <w:sz w:val="22"/>
          <w:lang w:val="hr-HR"/>
        </w:rPr>
        <w:t>.</w:t>
      </w:r>
    </w:p>
    <w:p w:rsidR="005F03E9" w:rsidRPr="00370B18" w:rsidRDefault="005F03E9" w:rsidP="005F03E9">
      <w:pPr>
        <w:rPr>
          <w:rFonts w:ascii="Arial" w:hAnsi="Arial"/>
          <w:kern w:val="2"/>
          <w:sz w:val="22"/>
          <w:lang w:val="hr-HR"/>
        </w:rPr>
      </w:pPr>
    </w:p>
    <w:p w:rsidR="004B1E6E" w:rsidRPr="004B1E6E" w:rsidRDefault="004B1E6E" w:rsidP="00674B08">
      <w:pPr>
        <w:spacing w:line="0" w:lineRule="atLeast"/>
        <w:rPr>
          <w:rFonts w:ascii="Arial" w:eastAsiaTheme="minorHAnsi" w:hAnsi="Arial" w:cs="Arial"/>
          <w:sz w:val="22"/>
          <w:szCs w:val="22"/>
          <w:lang w:val="hr-HR" w:eastAsia="en-US"/>
        </w:rPr>
      </w:pPr>
      <w:r w:rsidRPr="004B1E6E">
        <w:rPr>
          <w:rFonts w:ascii="Arial" w:eastAsiaTheme="minorHAnsi" w:hAnsi="Arial" w:cs="Arial"/>
          <w:sz w:val="22"/>
          <w:szCs w:val="22"/>
          <w:lang w:val="hr-HR" w:eastAsia="en-US"/>
        </w:rPr>
        <w:t>KLASA: 302-02/19-07/01</w:t>
      </w:r>
    </w:p>
    <w:p w:rsidR="00674B08" w:rsidRDefault="004B1E6E" w:rsidP="00674B08">
      <w:pPr>
        <w:spacing w:line="0" w:lineRule="atLeast"/>
        <w:rPr>
          <w:rFonts w:ascii="Arial" w:eastAsiaTheme="minorHAnsi" w:hAnsi="Arial" w:cs="Arial"/>
          <w:sz w:val="22"/>
          <w:szCs w:val="22"/>
          <w:lang w:val="hr-HR" w:eastAsia="en-US"/>
        </w:rPr>
      </w:pPr>
      <w:r w:rsidRPr="004B1E6E">
        <w:rPr>
          <w:rFonts w:ascii="Arial" w:eastAsiaTheme="minorHAnsi" w:hAnsi="Arial" w:cs="Arial"/>
          <w:sz w:val="22"/>
          <w:szCs w:val="22"/>
          <w:lang w:val="hr-HR" w:eastAsia="en-US"/>
        </w:rPr>
        <w:t>URBROJ: 238/1-10-19-</w:t>
      </w:r>
      <w:r>
        <w:rPr>
          <w:rFonts w:ascii="Arial" w:eastAsiaTheme="minorHAnsi" w:hAnsi="Arial" w:cs="Arial"/>
          <w:sz w:val="22"/>
          <w:szCs w:val="22"/>
          <w:lang w:val="hr-HR" w:eastAsia="en-US"/>
        </w:rPr>
        <w:t>03</w:t>
      </w:r>
    </w:p>
    <w:p w:rsidR="004B1E6E" w:rsidRPr="004B1E6E" w:rsidRDefault="004B1E6E" w:rsidP="00674B08">
      <w:pPr>
        <w:spacing w:line="0" w:lineRule="atLeast"/>
        <w:rPr>
          <w:rFonts w:ascii="Arial" w:eastAsiaTheme="minorHAnsi" w:hAnsi="Arial" w:cs="Arial"/>
          <w:sz w:val="22"/>
          <w:szCs w:val="22"/>
          <w:lang w:val="hr-HR" w:eastAsia="en-US"/>
        </w:rPr>
      </w:pPr>
      <w:r w:rsidRPr="004B1E6E">
        <w:rPr>
          <w:rFonts w:ascii="Arial" w:eastAsiaTheme="minorHAnsi" w:hAnsi="Arial" w:cs="Arial"/>
          <w:sz w:val="22"/>
          <w:szCs w:val="22"/>
          <w:lang w:val="hr-HR" w:eastAsia="en-US"/>
        </w:rPr>
        <w:t>U Zagrebu, 03. lipnja 2019.</w:t>
      </w:r>
    </w:p>
    <w:p w:rsidR="001F0702" w:rsidRDefault="001F0702">
      <w:bookmarkStart w:id="0" w:name="_GoBack"/>
      <w:bookmarkEnd w:id="0"/>
    </w:p>
    <w:sectPr w:rsidR="001F0702" w:rsidSect="003E17F3">
      <w:pgSz w:w="11906" w:h="16838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661D8"/>
    <w:multiLevelType w:val="hybridMultilevel"/>
    <w:tmpl w:val="E70A31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90913"/>
    <w:multiLevelType w:val="hybridMultilevel"/>
    <w:tmpl w:val="B914E9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54228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6190A"/>
    <w:multiLevelType w:val="hybridMultilevel"/>
    <w:tmpl w:val="BABA2B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ACA2E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F51B9"/>
    <w:multiLevelType w:val="hybridMultilevel"/>
    <w:tmpl w:val="EB48E5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1704A"/>
    <w:multiLevelType w:val="hybridMultilevel"/>
    <w:tmpl w:val="4C8E4BE8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7FC449C7"/>
    <w:multiLevelType w:val="hybridMultilevel"/>
    <w:tmpl w:val="3DDCAE76"/>
    <w:lvl w:ilvl="0" w:tplc="2DACA2E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254228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E9"/>
    <w:rsid w:val="001E6A89"/>
    <w:rsid w:val="001F0702"/>
    <w:rsid w:val="00221056"/>
    <w:rsid w:val="003E4663"/>
    <w:rsid w:val="004768F2"/>
    <w:rsid w:val="004B1E6E"/>
    <w:rsid w:val="00581F1E"/>
    <w:rsid w:val="005F03E9"/>
    <w:rsid w:val="00674B08"/>
    <w:rsid w:val="00A67C1C"/>
    <w:rsid w:val="00AC5F16"/>
    <w:rsid w:val="00F8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EA4E1-7915-4F0E-9909-23985E6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F03E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F0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grebacka-zupani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grebacka-zupanij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8</Pages>
  <Words>3044</Words>
  <Characters>17355</Characters>
  <Application>Microsoft Office Word</Application>
  <DocSecurity>0</DocSecurity>
  <Lines>144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2019-06-05T08:33:00Z</cp:lastPrinted>
  <dcterms:created xsi:type="dcterms:W3CDTF">2019-06-04T12:40:00Z</dcterms:created>
  <dcterms:modified xsi:type="dcterms:W3CDTF">2019-06-05T11:34:00Z</dcterms:modified>
</cp:coreProperties>
</file>