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687D" w14:textId="52B435DE" w:rsidR="00074C2D" w:rsidRPr="00B44644" w:rsidRDefault="0054118B" w:rsidP="009872F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Nacrt </w:t>
      </w:r>
      <w:r w:rsidR="00074C2D" w:rsidRPr="00B44644">
        <w:rPr>
          <w:rFonts w:ascii="Calibri" w:hAnsi="Calibri"/>
          <w:b/>
          <w:sz w:val="22"/>
          <w:szCs w:val="22"/>
        </w:rPr>
        <w:t>prijedlog</w:t>
      </w:r>
      <w:r>
        <w:rPr>
          <w:rFonts w:ascii="Calibri" w:hAnsi="Calibri"/>
          <w:b/>
          <w:sz w:val="22"/>
          <w:szCs w:val="22"/>
        </w:rPr>
        <w:t>a</w:t>
      </w:r>
    </w:p>
    <w:p w14:paraId="1EDE30D2" w14:textId="77777777" w:rsidR="00074C2D" w:rsidRPr="00B44644" w:rsidRDefault="00074C2D" w:rsidP="00074C2D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14:paraId="28DDD183" w14:textId="77777777" w:rsidR="00EC7425" w:rsidRPr="0028135B" w:rsidRDefault="00EC7425" w:rsidP="00EC7425">
      <w:pPr>
        <w:ind w:firstLine="708"/>
        <w:jc w:val="both"/>
        <w:rPr>
          <w:rFonts w:ascii="Calibri" w:hAnsi="Calibri"/>
          <w:sz w:val="22"/>
          <w:szCs w:val="22"/>
        </w:rPr>
      </w:pPr>
      <w:bookmarkStart w:id="0" w:name="_Hlk24372777"/>
      <w:r w:rsidRPr="00CE5C9E">
        <w:rPr>
          <w:rFonts w:ascii="Calibri" w:hAnsi="Calibri"/>
          <w:sz w:val="22"/>
          <w:szCs w:val="22"/>
        </w:rPr>
        <w:t xml:space="preserve">Na temelju članka 143. Zakona o odgoju i obrazovanju u osnovnoj i srednjoj školi </w:t>
      </w:r>
      <w:r w:rsidRPr="00CE5C9E">
        <w:rPr>
          <w:rFonts w:ascii="Calibri" w:hAnsi="Calibri" w:cs="Calibri"/>
          <w:sz w:val="22"/>
          <w:szCs w:val="22"/>
        </w:rPr>
        <w:t>(„Narodne novine“ broj 87/08, 86/09, 92/10, 105/10, 90/11, 5/12, 16/12, 86/12, 126/12 – pročišćeni tekst, 94/13, 152/14, 7/17, 68/18, 98/19, 64/20 i 151/22)</w:t>
      </w:r>
      <w:r w:rsidRPr="00CE5C9E">
        <w:rPr>
          <w:rFonts w:ascii="Calibri" w:hAnsi="Calibri"/>
          <w:sz w:val="22"/>
          <w:szCs w:val="22"/>
        </w:rPr>
        <w:t>, članka 35. Zakona o lokalnoj i područnoj (regionalnoj) samoupravi („Narodne novine“ broj 33/01, 60/01 – vjerodostojno tumačenje, 129/05, 109/07, 125/08, 36/09, 150/11, 144/12, 19/13 – pročišćeni tekst, 137/15 – ispravak, 123/17, 98/19 i 144/20), članka 24. Statuta Zagrebačke županije („Glasnik Zagrebačke županije“ broj 17/09, 31/09, 4/13, 6/13 – pročišćeni tekst, 5/18, 14/18, 18/18 – pročišćeni tekst, 3/20, 23/20, 6/21</w:t>
      </w:r>
      <w:r>
        <w:rPr>
          <w:rFonts w:ascii="Calibri" w:hAnsi="Calibri"/>
          <w:sz w:val="22"/>
          <w:szCs w:val="22"/>
        </w:rPr>
        <w:t>,</w:t>
      </w:r>
      <w:r w:rsidRPr="00CE5C9E">
        <w:rPr>
          <w:rFonts w:ascii="Calibri" w:hAnsi="Calibri"/>
          <w:sz w:val="22"/>
          <w:szCs w:val="22"/>
        </w:rPr>
        <w:t xml:space="preserve"> 10/21 – pročišćeni tekst</w:t>
      </w:r>
      <w:r>
        <w:rPr>
          <w:rFonts w:ascii="Calibri" w:hAnsi="Calibri"/>
          <w:sz w:val="22"/>
          <w:szCs w:val="22"/>
        </w:rPr>
        <w:t xml:space="preserve"> i 29/23</w:t>
      </w:r>
      <w:r w:rsidRPr="00CE5C9E">
        <w:rPr>
          <w:rFonts w:ascii="Calibri" w:hAnsi="Calibri"/>
          <w:sz w:val="22"/>
          <w:szCs w:val="22"/>
        </w:rPr>
        <w:t>) i članka 64. Poslovnika Županijske skupštine Zagrebačke županije („Glasnik Zagrebačke županije”, broj 26/09, 5/13, 6/13 – pročišćeni tekst, 28/17, 5/18, 14/18, 18/18 – pročišćeni tekst, 23/20, 34/20, 10/21 – pročišćeni tekst i 42/21), Županijska skupština Zagrebačke županije na __. sjednici održanoj dana ___________ 2023. godine donosi</w:t>
      </w:r>
    </w:p>
    <w:p w14:paraId="1EE8BAF7" w14:textId="77777777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</w:p>
    <w:p w14:paraId="2A524DBD" w14:textId="0C2BCA98" w:rsidR="00074C2D" w:rsidRPr="00B44644" w:rsidRDefault="00F362C1" w:rsidP="00074C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074C2D" w:rsidRPr="00B44644">
        <w:rPr>
          <w:rFonts w:ascii="Calibri" w:hAnsi="Calibri"/>
          <w:b/>
          <w:sz w:val="22"/>
          <w:szCs w:val="22"/>
        </w:rPr>
        <w:t>ROGRAM</w:t>
      </w:r>
    </w:p>
    <w:p w14:paraId="327D07E7" w14:textId="77777777" w:rsidR="00074C2D" w:rsidRPr="00B44644" w:rsidRDefault="00074C2D" w:rsidP="00074C2D">
      <w:pPr>
        <w:jc w:val="center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>javnih potreba u školstvu</w:t>
      </w:r>
    </w:p>
    <w:p w14:paraId="01A50442" w14:textId="3AF89B3C" w:rsidR="00074C2D" w:rsidRPr="00B44644" w:rsidRDefault="00074C2D" w:rsidP="00074C2D">
      <w:pPr>
        <w:jc w:val="center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>Zagrebačke županije za 202</w:t>
      </w:r>
      <w:r w:rsidR="00E703F7">
        <w:rPr>
          <w:rFonts w:ascii="Calibri" w:hAnsi="Calibri"/>
          <w:b/>
          <w:sz w:val="22"/>
          <w:szCs w:val="22"/>
        </w:rPr>
        <w:t>4</w:t>
      </w:r>
      <w:r w:rsidRPr="00B44644">
        <w:rPr>
          <w:rFonts w:ascii="Calibri" w:hAnsi="Calibri"/>
          <w:b/>
          <w:sz w:val="22"/>
          <w:szCs w:val="22"/>
        </w:rPr>
        <w:t xml:space="preserve">. godinu </w:t>
      </w:r>
    </w:p>
    <w:p w14:paraId="32A11B90" w14:textId="77777777" w:rsidR="00074C2D" w:rsidRPr="00B44644" w:rsidRDefault="00074C2D" w:rsidP="00074C2D">
      <w:pPr>
        <w:jc w:val="center"/>
        <w:rPr>
          <w:rFonts w:ascii="Calibri" w:hAnsi="Calibri"/>
          <w:b/>
          <w:sz w:val="22"/>
          <w:szCs w:val="22"/>
        </w:rPr>
      </w:pPr>
    </w:p>
    <w:p w14:paraId="686A28F2" w14:textId="77777777" w:rsidR="00074C2D" w:rsidRPr="00B44644" w:rsidRDefault="00074C2D" w:rsidP="00074C2D">
      <w:pPr>
        <w:jc w:val="center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>I.</w:t>
      </w:r>
    </w:p>
    <w:p w14:paraId="4BB1AC92" w14:textId="77777777" w:rsidR="00074C2D" w:rsidRPr="00B44644" w:rsidRDefault="00074C2D" w:rsidP="00074C2D">
      <w:pPr>
        <w:jc w:val="center"/>
        <w:rPr>
          <w:rFonts w:ascii="Calibri" w:hAnsi="Calibri"/>
          <w:b/>
          <w:sz w:val="22"/>
          <w:szCs w:val="22"/>
        </w:rPr>
      </w:pPr>
    </w:p>
    <w:p w14:paraId="0EB5D276" w14:textId="2C3A716A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Ovim Programom utvrđuje se program javnih potreba u školstvu Zagrebačke županije za 202</w:t>
      </w:r>
      <w:r w:rsidR="00E703F7">
        <w:rPr>
          <w:rFonts w:ascii="Calibri" w:hAnsi="Calibri"/>
          <w:sz w:val="22"/>
          <w:szCs w:val="22"/>
        </w:rPr>
        <w:t>4</w:t>
      </w:r>
      <w:r w:rsidRPr="00B44644">
        <w:rPr>
          <w:rFonts w:ascii="Calibri" w:hAnsi="Calibri"/>
          <w:sz w:val="22"/>
          <w:szCs w:val="22"/>
        </w:rPr>
        <w:t xml:space="preserve">. godinu i sredstva za financiranje tih potreba. Javne potrebe u školstvu su: minimalni standard u osnovnom i srednjem školstvu i učeničkom domu, kapitalna ulaganja i pojačani standard u školstvu. </w:t>
      </w:r>
    </w:p>
    <w:p w14:paraId="7057C2D2" w14:textId="77777777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</w:p>
    <w:p w14:paraId="4D13ED51" w14:textId="1DDAC246" w:rsidR="00074C2D" w:rsidRPr="00B44644" w:rsidRDefault="00074C2D" w:rsidP="00783CF3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Za realizaciju programa javnih potreba u školstvu u </w:t>
      </w:r>
      <w:r w:rsidR="00E703F7">
        <w:rPr>
          <w:rFonts w:ascii="Calibri" w:hAnsi="Calibri"/>
          <w:sz w:val="22"/>
          <w:szCs w:val="22"/>
        </w:rPr>
        <w:t>2024</w:t>
      </w:r>
      <w:r w:rsidRPr="00B44644">
        <w:rPr>
          <w:rFonts w:ascii="Calibri" w:hAnsi="Calibri"/>
          <w:sz w:val="22"/>
          <w:szCs w:val="22"/>
        </w:rPr>
        <w:t xml:space="preserve">. godini osiguravaju se sredstva na </w:t>
      </w:r>
      <w:r w:rsidR="004E598B">
        <w:rPr>
          <w:rFonts w:ascii="Calibri" w:hAnsi="Calibri"/>
          <w:sz w:val="22"/>
          <w:szCs w:val="22"/>
        </w:rPr>
        <w:t>r</w:t>
      </w:r>
      <w:r w:rsidRPr="00B44644">
        <w:rPr>
          <w:rFonts w:ascii="Calibri" w:hAnsi="Calibri"/>
          <w:sz w:val="22"/>
          <w:szCs w:val="22"/>
        </w:rPr>
        <w:t xml:space="preserve">azdjelu 4, Glava 2 – Osnovno školstvo u iznosu </w:t>
      </w:r>
      <w:r w:rsidR="00EA6BBD" w:rsidRPr="00EA6BBD">
        <w:rPr>
          <w:rFonts w:ascii="Calibri" w:hAnsi="Calibri"/>
          <w:b/>
          <w:bCs/>
          <w:sz w:val="22"/>
          <w:szCs w:val="22"/>
        </w:rPr>
        <w:t>32</w:t>
      </w:r>
      <w:r w:rsidRPr="00EA6BBD">
        <w:rPr>
          <w:rFonts w:ascii="Calibri" w:hAnsi="Calibri"/>
          <w:b/>
          <w:bCs/>
          <w:sz w:val="22"/>
          <w:szCs w:val="22"/>
        </w:rPr>
        <w:t>.</w:t>
      </w:r>
      <w:r w:rsidR="00EA6BBD">
        <w:rPr>
          <w:rFonts w:ascii="Calibri" w:hAnsi="Calibri"/>
          <w:b/>
          <w:bCs/>
          <w:sz w:val="22"/>
          <w:szCs w:val="22"/>
        </w:rPr>
        <w:t>348</w:t>
      </w:r>
      <w:r w:rsidRPr="00F87E04">
        <w:rPr>
          <w:rFonts w:ascii="Calibri" w:hAnsi="Calibri"/>
          <w:b/>
          <w:bCs/>
          <w:sz w:val="22"/>
          <w:szCs w:val="22"/>
        </w:rPr>
        <w:t>.</w:t>
      </w:r>
      <w:r w:rsidR="00EA6BBD">
        <w:rPr>
          <w:rFonts w:ascii="Calibri" w:hAnsi="Calibri"/>
          <w:b/>
          <w:bCs/>
          <w:sz w:val="22"/>
          <w:szCs w:val="22"/>
        </w:rPr>
        <w:t>228</w:t>
      </w:r>
      <w:r w:rsidR="00092D77" w:rsidRPr="00F87E04">
        <w:rPr>
          <w:rFonts w:ascii="Calibri" w:hAnsi="Calibri"/>
          <w:b/>
          <w:bCs/>
          <w:sz w:val="22"/>
          <w:szCs w:val="22"/>
        </w:rPr>
        <w:t>,00</w:t>
      </w:r>
      <w:r w:rsidRPr="00F87E04">
        <w:rPr>
          <w:rFonts w:ascii="Calibri" w:hAnsi="Calibri"/>
          <w:b/>
          <w:bCs/>
          <w:sz w:val="22"/>
          <w:szCs w:val="22"/>
        </w:rPr>
        <w:t xml:space="preserve"> </w:t>
      </w:r>
      <w:r w:rsidR="00A94D04">
        <w:rPr>
          <w:rFonts w:ascii="Calibri" w:hAnsi="Calibri"/>
          <w:b/>
          <w:bCs/>
          <w:sz w:val="22"/>
          <w:szCs w:val="22"/>
        </w:rPr>
        <w:t>eura</w:t>
      </w:r>
      <w:r w:rsidRPr="00B44644">
        <w:rPr>
          <w:rFonts w:ascii="Calibri" w:hAnsi="Calibri"/>
          <w:sz w:val="22"/>
          <w:szCs w:val="22"/>
        </w:rPr>
        <w:t xml:space="preserve">, Glava 3 – Srednje školstvo u iznosu </w:t>
      </w:r>
      <w:r w:rsidR="00092D77" w:rsidRPr="00F87E04">
        <w:rPr>
          <w:rFonts w:ascii="Calibri" w:hAnsi="Calibri"/>
          <w:b/>
          <w:bCs/>
          <w:sz w:val="22"/>
          <w:szCs w:val="22"/>
        </w:rPr>
        <w:t>4.</w:t>
      </w:r>
      <w:r w:rsidR="00EA6BBD">
        <w:rPr>
          <w:rFonts w:ascii="Calibri" w:hAnsi="Calibri"/>
          <w:b/>
          <w:bCs/>
          <w:sz w:val="22"/>
          <w:szCs w:val="22"/>
        </w:rPr>
        <w:t>855</w:t>
      </w:r>
      <w:r w:rsidRPr="00F87E04">
        <w:rPr>
          <w:rFonts w:ascii="Calibri" w:hAnsi="Calibri"/>
          <w:b/>
          <w:bCs/>
          <w:sz w:val="22"/>
          <w:szCs w:val="22"/>
        </w:rPr>
        <w:t>.</w:t>
      </w:r>
      <w:r w:rsidR="00EA6BBD">
        <w:rPr>
          <w:rFonts w:ascii="Calibri" w:hAnsi="Calibri"/>
          <w:b/>
          <w:bCs/>
          <w:sz w:val="22"/>
          <w:szCs w:val="22"/>
        </w:rPr>
        <w:t>296</w:t>
      </w:r>
      <w:r w:rsidR="00092D77" w:rsidRPr="00F87E04">
        <w:rPr>
          <w:rFonts w:ascii="Calibri" w:hAnsi="Calibri"/>
          <w:b/>
          <w:bCs/>
          <w:sz w:val="22"/>
          <w:szCs w:val="22"/>
        </w:rPr>
        <w:t>,00</w:t>
      </w:r>
      <w:r w:rsidRPr="00F87E04">
        <w:rPr>
          <w:rFonts w:ascii="Calibri" w:hAnsi="Calibri"/>
          <w:b/>
          <w:bCs/>
          <w:sz w:val="22"/>
          <w:szCs w:val="22"/>
        </w:rPr>
        <w:t xml:space="preserve"> </w:t>
      </w:r>
      <w:r w:rsidR="00A94D04">
        <w:rPr>
          <w:rFonts w:ascii="Calibri" w:hAnsi="Calibri"/>
          <w:b/>
          <w:bCs/>
          <w:sz w:val="22"/>
          <w:szCs w:val="22"/>
        </w:rPr>
        <w:t>eura</w:t>
      </w:r>
      <w:r w:rsidR="009A2FFC">
        <w:rPr>
          <w:rFonts w:ascii="Calibri" w:hAnsi="Calibri"/>
          <w:sz w:val="22"/>
          <w:szCs w:val="22"/>
        </w:rPr>
        <w:t xml:space="preserve"> </w:t>
      </w:r>
      <w:r w:rsidRPr="00B44644">
        <w:rPr>
          <w:rFonts w:ascii="Calibri" w:hAnsi="Calibri"/>
          <w:sz w:val="22"/>
          <w:szCs w:val="22"/>
        </w:rPr>
        <w:t xml:space="preserve">i Glava 4 – Školstvo – ostale izvan decentralizirane funkcije u iznosu </w:t>
      </w:r>
      <w:r w:rsidR="00EA6BBD" w:rsidRPr="00EA6BBD">
        <w:rPr>
          <w:rFonts w:ascii="Calibri" w:hAnsi="Calibri"/>
          <w:b/>
          <w:bCs/>
          <w:sz w:val="22"/>
          <w:szCs w:val="22"/>
        </w:rPr>
        <w:t>6</w:t>
      </w:r>
      <w:r w:rsidRPr="00EA6BBD">
        <w:rPr>
          <w:rFonts w:ascii="Calibri" w:hAnsi="Calibri"/>
          <w:b/>
          <w:bCs/>
          <w:sz w:val="22"/>
          <w:szCs w:val="22"/>
        </w:rPr>
        <w:t>.</w:t>
      </w:r>
      <w:r w:rsidR="00EA6BBD" w:rsidRPr="00EA6BBD">
        <w:rPr>
          <w:rFonts w:ascii="Calibri" w:hAnsi="Calibri"/>
          <w:b/>
          <w:bCs/>
          <w:sz w:val="22"/>
          <w:szCs w:val="22"/>
        </w:rPr>
        <w:t>7</w:t>
      </w:r>
      <w:r w:rsidR="00EA6BBD">
        <w:rPr>
          <w:rFonts w:ascii="Calibri" w:hAnsi="Calibri"/>
          <w:b/>
          <w:bCs/>
          <w:sz w:val="22"/>
          <w:szCs w:val="22"/>
        </w:rPr>
        <w:t>92</w:t>
      </w:r>
      <w:r w:rsidRPr="00F87E04">
        <w:rPr>
          <w:rFonts w:ascii="Calibri" w:hAnsi="Calibri"/>
          <w:b/>
          <w:bCs/>
          <w:sz w:val="22"/>
          <w:szCs w:val="22"/>
        </w:rPr>
        <w:t>.</w:t>
      </w:r>
      <w:r w:rsidR="00783CF3" w:rsidRPr="00F87E04">
        <w:rPr>
          <w:rFonts w:ascii="Calibri" w:hAnsi="Calibri"/>
          <w:b/>
          <w:bCs/>
          <w:sz w:val="22"/>
          <w:szCs w:val="22"/>
        </w:rPr>
        <w:t>9</w:t>
      </w:r>
      <w:r w:rsidR="00EA6BBD">
        <w:rPr>
          <w:rFonts w:ascii="Calibri" w:hAnsi="Calibri"/>
          <w:b/>
          <w:bCs/>
          <w:sz w:val="22"/>
          <w:szCs w:val="22"/>
        </w:rPr>
        <w:t>02</w:t>
      </w:r>
      <w:r w:rsidRPr="00F87E04">
        <w:rPr>
          <w:rFonts w:ascii="Calibri" w:hAnsi="Calibri"/>
          <w:b/>
          <w:bCs/>
          <w:sz w:val="22"/>
          <w:szCs w:val="22"/>
        </w:rPr>
        <w:t>,00</w:t>
      </w:r>
      <w:r w:rsidR="00783CF3" w:rsidRPr="00F87E04">
        <w:rPr>
          <w:rFonts w:ascii="Calibri" w:hAnsi="Calibri"/>
          <w:b/>
          <w:bCs/>
          <w:sz w:val="22"/>
          <w:szCs w:val="22"/>
        </w:rPr>
        <w:t xml:space="preserve"> </w:t>
      </w:r>
      <w:r w:rsidR="00A94D04">
        <w:rPr>
          <w:rFonts w:ascii="Calibri" w:hAnsi="Calibri"/>
          <w:b/>
          <w:bCs/>
          <w:sz w:val="22"/>
          <w:szCs w:val="22"/>
        </w:rPr>
        <w:t>eura</w:t>
      </w:r>
      <w:r w:rsidRPr="00B44644">
        <w:rPr>
          <w:rFonts w:ascii="Calibri" w:hAnsi="Calibri"/>
          <w:sz w:val="22"/>
          <w:szCs w:val="22"/>
        </w:rPr>
        <w:t xml:space="preserve">. </w:t>
      </w:r>
    </w:p>
    <w:p w14:paraId="108415F8" w14:textId="77777777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</w:p>
    <w:p w14:paraId="364B80E5" w14:textId="77777777" w:rsidR="00074C2D" w:rsidRPr="00B44644" w:rsidRDefault="00074C2D" w:rsidP="00074C2D">
      <w:pPr>
        <w:jc w:val="both"/>
        <w:rPr>
          <w:rFonts w:ascii="Calibri" w:hAnsi="Calibri"/>
          <w:b/>
          <w:noProof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 xml:space="preserve">1) </w:t>
      </w:r>
      <w:r w:rsidRPr="00B44644">
        <w:rPr>
          <w:rFonts w:ascii="Calibri" w:hAnsi="Calibri"/>
          <w:b/>
          <w:noProof/>
          <w:sz w:val="22"/>
          <w:szCs w:val="22"/>
        </w:rPr>
        <w:t xml:space="preserve"> MINIMALNI STANDARD U OSNOVNOM ŠKOLSTVU – MATERIJALNI I FINANCIJSKI RASHODI</w:t>
      </w:r>
    </w:p>
    <w:p w14:paraId="099C94B5" w14:textId="77777777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Minimalni financijski standard u osnovnom školstvu nužan je za realizaciju nastavnog plana i programa. Osiguravaju se sredstva za opće troškove osnovnih škola, trošak energenata, prijevoz učenika, liječničke preglede zaposlenika, sredstva za materijal, dijelove i usluge tekućeg i investicijskog održavanja.</w:t>
      </w:r>
    </w:p>
    <w:p w14:paraId="57018A1E" w14:textId="6C5BC760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Sredstva za financiranje minimalnog financijskog standarda osnovnog školstva Zagrebačke </w:t>
      </w:r>
      <w:r w:rsidR="00092D77">
        <w:rPr>
          <w:rFonts w:ascii="Calibri" w:hAnsi="Calibri"/>
          <w:sz w:val="22"/>
          <w:szCs w:val="22"/>
        </w:rPr>
        <w:t>ž</w:t>
      </w:r>
      <w:r w:rsidRPr="00B44644">
        <w:rPr>
          <w:rFonts w:ascii="Calibri" w:hAnsi="Calibri"/>
          <w:sz w:val="22"/>
          <w:szCs w:val="22"/>
        </w:rPr>
        <w:t xml:space="preserve">upanije u </w:t>
      </w:r>
      <w:r w:rsidR="00E703F7">
        <w:rPr>
          <w:rFonts w:ascii="Calibri" w:hAnsi="Calibri"/>
          <w:sz w:val="22"/>
          <w:szCs w:val="22"/>
        </w:rPr>
        <w:t>2024</w:t>
      </w:r>
      <w:r w:rsidRPr="00B44644">
        <w:rPr>
          <w:rFonts w:ascii="Calibri" w:hAnsi="Calibri"/>
          <w:sz w:val="22"/>
          <w:szCs w:val="22"/>
        </w:rPr>
        <w:t xml:space="preserve">. godini osigurat će se na temelju odgovarajuće </w:t>
      </w:r>
      <w:r w:rsidR="004E598B">
        <w:rPr>
          <w:rFonts w:ascii="Calibri" w:hAnsi="Calibri"/>
          <w:sz w:val="22"/>
          <w:szCs w:val="22"/>
        </w:rPr>
        <w:t>o</w:t>
      </w:r>
      <w:r w:rsidRPr="00B44644">
        <w:rPr>
          <w:rFonts w:ascii="Calibri" w:hAnsi="Calibri"/>
          <w:sz w:val="22"/>
          <w:szCs w:val="22"/>
        </w:rPr>
        <w:t xml:space="preserve">dluke Vlade Republike Hrvatske o kriterijima i mjerilima za utvrđivanje bilančnih prava za financiranje minimalnog financijskog standarda javnih potreba osnovnog školstva. </w:t>
      </w:r>
    </w:p>
    <w:p w14:paraId="0E9B9BD1" w14:textId="5A2D0A1E" w:rsidR="00CF2639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Iz sredstava za decentralizirane funkcije (materijalni i financijski rashodi) osigurava se financiranje minimalnog financijskog standarda javnih potreba u osnovnom školstvu</w:t>
      </w:r>
      <w:r w:rsidR="00DA3F56">
        <w:rPr>
          <w:rFonts w:ascii="Calibri" w:hAnsi="Calibri"/>
          <w:sz w:val="22"/>
          <w:szCs w:val="22"/>
        </w:rPr>
        <w:t>,</w:t>
      </w:r>
      <w:r w:rsidRPr="00B44644">
        <w:rPr>
          <w:rFonts w:ascii="Calibri" w:hAnsi="Calibri"/>
          <w:sz w:val="22"/>
          <w:szCs w:val="22"/>
        </w:rPr>
        <w:t xml:space="preserve"> i to: </w:t>
      </w:r>
    </w:p>
    <w:p w14:paraId="21A68C66" w14:textId="77777777" w:rsidR="00CF2639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1.1.) Rashodi poslovanja</w:t>
      </w:r>
    </w:p>
    <w:p w14:paraId="0D8A3956" w14:textId="74908409" w:rsidR="009A2FFC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1.2.) Tekuće investicijsko održavanje</w:t>
      </w:r>
      <w:r w:rsidR="00CF2639">
        <w:rPr>
          <w:rFonts w:ascii="Calibri" w:hAnsi="Calibri"/>
          <w:sz w:val="22"/>
          <w:szCs w:val="22"/>
        </w:rPr>
        <w:t xml:space="preserve"> </w:t>
      </w:r>
      <w:r w:rsidRPr="00B44644">
        <w:rPr>
          <w:rFonts w:ascii="Calibri" w:hAnsi="Calibri"/>
          <w:sz w:val="22"/>
          <w:szCs w:val="22"/>
        </w:rPr>
        <w:t>- minimalni standard</w:t>
      </w:r>
      <w:r w:rsidR="009A2FFC">
        <w:rPr>
          <w:rFonts w:ascii="Calibri" w:hAnsi="Calibri"/>
          <w:sz w:val="22"/>
          <w:szCs w:val="22"/>
        </w:rPr>
        <w:t>.</w:t>
      </w:r>
    </w:p>
    <w:p w14:paraId="6C9D7654" w14:textId="64DB0AF7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783CF3">
        <w:rPr>
          <w:rFonts w:ascii="Calibri" w:hAnsi="Calibri"/>
          <w:b/>
          <w:sz w:val="22"/>
          <w:szCs w:val="22"/>
        </w:rPr>
        <w:t xml:space="preserve">Ukupni plan: </w:t>
      </w:r>
      <w:r w:rsidR="00CF2639">
        <w:rPr>
          <w:rFonts w:ascii="Calibri" w:hAnsi="Calibri"/>
          <w:b/>
          <w:sz w:val="22"/>
          <w:szCs w:val="22"/>
        </w:rPr>
        <w:t>6</w:t>
      </w:r>
      <w:r w:rsidRPr="00783CF3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136</w:t>
      </w:r>
      <w:r w:rsidRPr="00783CF3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228</w:t>
      </w:r>
      <w:r w:rsidRPr="00783CF3">
        <w:rPr>
          <w:rFonts w:ascii="Calibri" w:hAnsi="Calibri"/>
          <w:b/>
          <w:sz w:val="22"/>
          <w:szCs w:val="22"/>
        </w:rPr>
        <w:t>,</w:t>
      </w:r>
      <w:r w:rsidR="00092D77" w:rsidRPr="00783CF3">
        <w:rPr>
          <w:rFonts w:ascii="Calibri" w:hAnsi="Calibri"/>
          <w:b/>
          <w:sz w:val="22"/>
          <w:szCs w:val="22"/>
        </w:rPr>
        <w:t>00</w:t>
      </w:r>
      <w:r w:rsidR="00092D77">
        <w:rPr>
          <w:rFonts w:ascii="Calibri" w:hAnsi="Calibri"/>
          <w:b/>
          <w:sz w:val="22"/>
          <w:szCs w:val="22"/>
        </w:rPr>
        <w:t xml:space="preserve"> </w:t>
      </w:r>
      <w:r w:rsidR="00A94D04">
        <w:rPr>
          <w:rFonts w:ascii="Calibri" w:hAnsi="Calibri"/>
          <w:b/>
          <w:sz w:val="22"/>
          <w:szCs w:val="22"/>
        </w:rPr>
        <w:t>eura</w:t>
      </w:r>
    </w:p>
    <w:p w14:paraId="6FD1746A" w14:textId="77777777" w:rsidR="00074C2D" w:rsidRPr="00B44644" w:rsidRDefault="00074C2D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516C091B" w14:textId="6D512D3A" w:rsidR="00074C2D" w:rsidRPr="00B44644" w:rsidRDefault="00074C2D" w:rsidP="00074C2D">
      <w:pPr>
        <w:jc w:val="both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 xml:space="preserve">1.1.) Rashodi poslovanja </w:t>
      </w:r>
    </w:p>
    <w:p w14:paraId="38A641BA" w14:textId="77777777" w:rsidR="00074C2D" w:rsidRPr="00B44644" w:rsidRDefault="00074C2D" w:rsidP="00074C2D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Sredstva se mogu koristiti samo za financiranje materijalnih i financijskih rashoda (prema ekonomskoj klasifikaciji) nužnih za realizaciju nastavnog plana i programa javnih potreba osnovnoškolskog odgoja i obrazovanja (skupine 32 i 34) – sukladno financijskim planovima osnovnih škola. </w:t>
      </w:r>
    </w:p>
    <w:p w14:paraId="3A59FD89" w14:textId="49ACA19C" w:rsidR="00074C2D" w:rsidRDefault="0094365B" w:rsidP="00074C2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074C2D" w:rsidRPr="00783CF3">
        <w:rPr>
          <w:rFonts w:ascii="Calibri" w:hAnsi="Calibri"/>
          <w:b/>
          <w:sz w:val="22"/>
          <w:szCs w:val="22"/>
        </w:rPr>
        <w:t xml:space="preserve">lan: </w:t>
      </w:r>
      <w:r w:rsidR="00CF2639">
        <w:rPr>
          <w:rFonts w:ascii="Calibri" w:hAnsi="Calibri"/>
          <w:b/>
          <w:sz w:val="22"/>
          <w:szCs w:val="22"/>
        </w:rPr>
        <w:t>5</w:t>
      </w:r>
      <w:r w:rsidR="00092D77" w:rsidRPr="00783CF3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810</w:t>
      </w:r>
      <w:r w:rsidR="00074C2D" w:rsidRPr="00783CF3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786</w:t>
      </w:r>
      <w:r w:rsidR="00092D77" w:rsidRPr="00783CF3">
        <w:rPr>
          <w:rFonts w:ascii="Calibri" w:hAnsi="Calibri"/>
          <w:b/>
          <w:sz w:val="22"/>
          <w:szCs w:val="22"/>
        </w:rPr>
        <w:t>,</w:t>
      </w:r>
      <w:r w:rsidR="00CF2639">
        <w:rPr>
          <w:rFonts w:ascii="Calibri" w:hAnsi="Calibri"/>
          <w:b/>
          <w:sz w:val="22"/>
          <w:szCs w:val="22"/>
        </w:rPr>
        <w:t>00</w:t>
      </w:r>
      <w:r w:rsidR="00092D77" w:rsidRPr="00783CF3">
        <w:rPr>
          <w:rFonts w:ascii="Calibri" w:hAnsi="Calibri"/>
          <w:b/>
          <w:sz w:val="22"/>
          <w:szCs w:val="22"/>
        </w:rPr>
        <w:t xml:space="preserve"> </w:t>
      </w:r>
      <w:r w:rsidR="00A94D04">
        <w:rPr>
          <w:rFonts w:ascii="Calibri" w:hAnsi="Calibri"/>
          <w:b/>
          <w:sz w:val="22"/>
          <w:szCs w:val="22"/>
        </w:rPr>
        <w:t>eura</w:t>
      </w:r>
    </w:p>
    <w:p w14:paraId="3BBC3833" w14:textId="28E833E3" w:rsidR="00092D77" w:rsidRDefault="00092D77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6F1B5F15" w14:textId="45364216" w:rsidR="00F87E04" w:rsidRDefault="00F87E04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4D920C80" w14:textId="76F6616A" w:rsidR="00A94D04" w:rsidRDefault="00A94D04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65041452" w14:textId="77777777" w:rsidR="00A94D04" w:rsidRPr="00B44644" w:rsidRDefault="00A94D04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29603F4C" w14:textId="37A16EFF" w:rsidR="00074C2D" w:rsidRPr="00B44644" w:rsidRDefault="00074C2D" w:rsidP="00074C2D">
      <w:pPr>
        <w:jc w:val="both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>1.2.) Tekuće investicijsko održavanje</w:t>
      </w:r>
      <w:r w:rsidR="00E703F7">
        <w:rPr>
          <w:rFonts w:ascii="Calibri" w:hAnsi="Calibri"/>
          <w:b/>
          <w:sz w:val="22"/>
          <w:szCs w:val="22"/>
        </w:rPr>
        <w:t xml:space="preserve"> </w:t>
      </w:r>
      <w:r w:rsidRPr="00B44644">
        <w:rPr>
          <w:rFonts w:ascii="Calibri" w:hAnsi="Calibri"/>
          <w:b/>
          <w:sz w:val="22"/>
          <w:szCs w:val="22"/>
        </w:rPr>
        <w:t>- minimalni standard</w:t>
      </w:r>
    </w:p>
    <w:p w14:paraId="1E4774BB" w14:textId="77777777" w:rsidR="000339EA" w:rsidRPr="00B44644" w:rsidRDefault="000339EA" w:rsidP="000339EA">
      <w:pPr>
        <w:jc w:val="both"/>
        <w:rPr>
          <w:rFonts w:ascii="Calibri" w:hAnsi="Calibri"/>
          <w:b/>
          <w:bCs/>
          <w:sz w:val="22"/>
          <w:szCs w:val="22"/>
        </w:rPr>
      </w:pPr>
      <w:bookmarkStart w:id="1" w:name="_Hlk134777807"/>
      <w:r w:rsidRPr="00B44644">
        <w:rPr>
          <w:rFonts w:ascii="Calibri" w:hAnsi="Calibri"/>
          <w:sz w:val="22"/>
          <w:szCs w:val="22"/>
        </w:rPr>
        <w:t>Sredstva se mogu koristiti samo za financiranje tekućeg i investicijskog održavanja</w:t>
      </w:r>
      <w:r>
        <w:rPr>
          <w:rFonts w:ascii="Calibri" w:hAnsi="Calibri"/>
          <w:sz w:val="22"/>
          <w:szCs w:val="22"/>
        </w:rPr>
        <w:t>.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B44644">
        <w:rPr>
          <w:rFonts w:ascii="Calibri" w:hAnsi="Calibri"/>
          <w:sz w:val="22"/>
          <w:szCs w:val="22"/>
        </w:rPr>
        <w:t>ukladno Pravilniku o proračunskim klasifikacijama</w:t>
      </w:r>
      <w:r>
        <w:rPr>
          <w:rFonts w:ascii="Calibri" w:hAnsi="Calibri"/>
          <w:sz w:val="22"/>
          <w:szCs w:val="22"/>
        </w:rPr>
        <w:t xml:space="preserve"> („Narodne novine“ broj 26/10, 120/13 i 1/20)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financijska </w:t>
      </w:r>
      <w:r w:rsidRPr="00B44644">
        <w:rPr>
          <w:rFonts w:ascii="Calibri" w:hAnsi="Calibri"/>
          <w:sz w:val="22"/>
          <w:szCs w:val="22"/>
        </w:rPr>
        <w:t>sredstva se odnose na odjeljak 3224 - Materijal i dijelovi za tekuće i investicijsko održavanje, odjeljak 3237 – Intelektualne i osobne usluge i odjeljak 3232 - Usluge tekućeg i investicijskog održavanja</w:t>
      </w:r>
      <w:r>
        <w:rPr>
          <w:rFonts w:ascii="Calibri" w:hAnsi="Calibri"/>
          <w:sz w:val="22"/>
          <w:szCs w:val="22"/>
        </w:rPr>
        <w:t>.</w:t>
      </w:r>
    </w:p>
    <w:bookmarkEnd w:id="1"/>
    <w:p w14:paraId="145FD7DF" w14:textId="0085BDC5" w:rsidR="00074C2D" w:rsidRPr="00B44644" w:rsidRDefault="0094365B" w:rsidP="00074C2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074C2D" w:rsidRPr="00783CF3">
        <w:rPr>
          <w:rFonts w:ascii="Calibri" w:hAnsi="Calibri"/>
          <w:b/>
          <w:sz w:val="22"/>
          <w:szCs w:val="22"/>
        </w:rPr>
        <w:t xml:space="preserve">lan: </w:t>
      </w:r>
      <w:r w:rsidR="00092D77" w:rsidRPr="00783CF3">
        <w:rPr>
          <w:rFonts w:ascii="Calibri" w:hAnsi="Calibri"/>
          <w:b/>
          <w:sz w:val="22"/>
          <w:szCs w:val="22"/>
        </w:rPr>
        <w:t>3</w:t>
      </w:r>
      <w:r w:rsidR="00CF2639">
        <w:rPr>
          <w:rFonts w:ascii="Calibri" w:hAnsi="Calibri"/>
          <w:b/>
          <w:sz w:val="22"/>
          <w:szCs w:val="22"/>
        </w:rPr>
        <w:t>25</w:t>
      </w:r>
      <w:r w:rsidR="00074C2D" w:rsidRPr="00783CF3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442</w:t>
      </w:r>
      <w:r w:rsidR="00092D77" w:rsidRPr="00783CF3">
        <w:rPr>
          <w:rFonts w:ascii="Calibri" w:hAnsi="Calibri"/>
          <w:b/>
          <w:sz w:val="22"/>
          <w:szCs w:val="22"/>
        </w:rPr>
        <w:t>,</w:t>
      </w:r>
      <w:r w:rsidR="00CF2639">
        <w:rPr>
          <w:rFonts w:ascii="Calibri" w:hAnsi="Calibri"/>
          <w:b/>
          <w:sz w:val="22"/>
          <w:szCs w:val="22"/>
        </w:rPr>
        <w:t>00</w:t>
      </w:r>
      <w:r w:rsidR="00092D77">
        <w:rPr>
          <w:rFonts w:ascii="Calibri" w:hAnsi="Calibri"/>
          <w:b/>
          <w:sz w:val="22"/>
          <w:szCs w:val="22"/>
        </w:rPr>
        <w:t xml:space="preserve"> </w:t>
      </w:r>
      <w:r w:rsidR="00A94D04">
        <w:rPr>
          <w:rFonts w:ascii="Calibri" w:hAnsi="Calibri"/>
          <w:b/>
          <w:sz w:val="22"/>
          <w:szCs w:val="22"/>
        </w:rPr>
        <w:t>eura</w:t>
      </w:r>
    </w:p>
    <w:p w14:paraId="3BE9422E" w14:textId="66CB14CD" w:rsidR="00074C2D" w:rsidRDefault="00074C2D" w:rsidP="00074C2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7E9CB314" w14:textId="77777777" w:rsidR="00074C2D" w:rsidRPr="00B44644" w:rsidRDefault="00074C2D" w:rsidP="00074C2D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C8EF455" w14:textId="405E6C87" w:rsidR="00074C2D" w:rsidRPr="00B44644" w:rsidRDefault="00074C2D" w:rsidP="00074C2D">
      <w:pPr>
        <w:jc w:val="both"/>
        <w:rPr>
          <w:rFonts w:ascii="Calibri" w:hAnsi="Calibri"/>
          <w:b/>
          <w:sz w:val="22"/>
          <w:szCs w:val="22"/>
        </w:rPr>
      </w:pPr>
      <w:r w:rsidRPr="00B44644">
        <w:rPr>
          <w:rFonts w:ascii="Calibri" w:hAnsi="Calibri"/>
          <w:b/>
          <w:sz w:val="22"/>
          <w:szCs w:val="22"/>
        </w:rPr>
        <w:t>2) KAPITALNO ULAGANJE U OSNOVNO ŠKOLSTV</w:t>
      </w:r>
      <w:r w:rsidR="00CF2639">
        <w:rPr>
          <w:rFonts w:ascii="Calibri" w:hAnsi="Calibri"/>
          <w:b/>
          <w:sz w:val="22"/>
          <w:szCs w:val="22"/>
        </w:rPr>
        <w:t>O</w:t>
      </w:r>
    </w:p>
    <w:p w14:paraId="43F60C3A" w14:textId="33BBF7C2" w:rsidR="000339EA" w:rsidRPr="00B44644" w:rsidRDefault="000339EA" w:rsidP="000339EA">
      <w:pPr>
        <w:jc w:val="both"/>
        <w:rPr>
          <w:rFonts w:ascii="Calibri" w:hAnsi="Calibr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Temeljem </w:t>
      </w:r>
      <w:r>
        <w:rPr>
          <w:rFonts w:ascii="Calibri" w:hAnsi="Calibri"/>
          <w:sz w:val="22"/>
          <w:szCs w:val="22"/>
        </w:rPr>
        <w:t>P</w:t>
      </w:r>
      <w:r w:rsidRPr="00B44644">
        <w:rPr>
          <w:rFonts w:ascii="Calibri" w:hAnsi="Calibri"/>
          <w:sz w:val="22"/>
          <w:szCs w:val="22"/>
        </w:rPr>
        <w:t xml:space="preserve">rograma javnih potreba u školstvu Zagrebačke </w:t>
      </w:r>
      <w:r>
        <w:rPr>
          <w:rFonts w:ascii="Calibri" w:hAnsi="Calibri"/>
          <w:sz w:val="22"/>
          <w:szCs w:val="22"/>
        </w:rPr>
        <w:t>ž</w:t>
      </w:r>
      <w:r w:rsidRPr="00B44644">
        <w:rPr>
          <w:rFonts w:ascii="Calibri" w:hAnsi="Calibri"/>
          <w:sz w:val="22"/>
          <w:szCs w:val="22"/>
        </w:rPr>
        <w:t>upanije za 202</w:t>
      </w:r>
      <w:r w:rsidR="00CF2639">
        <w:rPr>
          <w:rFonts w:ascii="Calibri" w:hAnsi="Calibri"/>
          <w:sz w:val="22"/>
          <w:szCs w:val="22"/>
        </w:rPr>
        <w:t>4</w:t>
      </w:r>
      <w:r w:rsidRPr="00B44644">
        <w:rPr>
          <w:rFonts w:ascii="Calibri" w:hAnsi="Calibri"/>
          <w:sz w:val="22"/>
          <w:szCs w:val="22"/>
        </w:rPr>
        <w:t>. godinu</w:t>
      </w:r>
      <w:r>
        <w:rPr>
          <w:rFonts w:ascii="Calibri" w:hAnsi="Calibri"/>
          <w:sz w:val="22"/>
          <w:szCs w:val="22"/>
        </w:rPr>
        <w:t>,</w:t>
      </w:r>
      <w:r w:rsidRPr="00B44644">
        <w:rPr>
          <w:rFonts w:ascii="Calibri" w:hAnsi="Calibri"/>
          <w:sz w:val="22"/>
          <w:szCs w:val="22"/>
        </w:rPr>
        <w:t xml:space="preserve"> u Proračunu Zagrebačke županije osiguravaju </w:t>
      </w:r>
      <w:r>
        <w:rPr>
          <w:rFonts w:ascii="Calibri" w:hAnsi="Calibri"/>
          <w:sz w:val="22"/>
          <w:szCs w:val="22"/>
        </w:rPr>
        <w:t xml:space="preserve">se </w:t>
      </w:r>
      <w:r w:rsidRPr="00B44644">
        <w:rPr>
          <w:rFonts w:ascii="Calibri" w:hAnsi="Calibri"/>
          <w:sz w:val="22"/>
          <w:szCs w:val="22"/>
        </w:rPr>
        <w:t xml:space="preserve">sredstva za financiranje kapitalnih ulaganja unutar minimalnog standarda, te potrebe pojačanog standarda u školstvu Zagrebačke županije, sukladno </w:t>
      </w:r>
      <w:r w:rsidRPr="008F53AA">
        <w:rPr>
          <w:rFonts w:ascii="Calibri" w:hAnsi="Calibri"/>
          <w:sz w:val="22"/>
          <w:szCs w:val="22"/>
        </w:rPr>
        <w:t>Strategiji kapitalnih ulaganja u školske objekte na području Zagrebačke županije za razdoblje 2021-2026 godine („Glasnik Zagrebačke županije“ broj 53/21)</w:t>
      </w:r>
      <w:r>
        <w:rPr>
          <w:rFonts w:ascii="Calibri" w:hAnsi="Calibri"/>
          <w:sz w:val="22"/>
          <w:szCs w:val="22"/>
        </w:rPr>
        <w:t xml:space="preserve"> </w:t>
      </w:r>
      <w:r w:rsidRPr="0091122B">
        <w:rPr>
          <w:rFonts w:ascii="Calibri" w:hAnsi="Calibri"/>
          <w:sz w:val="22"/>
          <w:szCs w:val="22"/>
        </w:rPr>
        <w:t>i Odluci o kriterijima, prioritetima i načinu financiranja kapitalne izgradnje i investicijskog održavanja objekata školstva</w:t>
      </w:r>
      <w:r>
        <w:rPr>
          <w:rFonts w:ascii="Calibri" w:hAnsi="Calibri"/>
          <w:sz w:val="22"/>
          <w:szCs w:val="22"/>
        </w:rPr>
        <w:t xml:space="preserve"> </w:t>
      </w:r>
      <w:r w:rsidRPr="0091122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„</w:t>
      </w:r>
      <w:r w:rsidRPr="0091122B">
        <w:rPr>
          <w:rFonts w:ascii="Calibri" w:hAnsi="Calibri"/>
          <w:sz w:val="22"/>
          <w:szCs w:val="22"/>
        </w:rPr>
        <w:t>Glasnik Zagrebačke županije</w:t>
      </w:r>
      <w:r>
        <w:rPr>
          <w:rFonts w:ascii="Calibri" w:hAnsi="Calibri"/>
          <w:sz w:val="22"/>
          <w:szCs w:val="22"/>
        </w:rPr>
        <w:t>“</w:t>
      </w:r>
      <w:r w:rsidRPr="0091122B">
        <w:rPr>
          <w:rFonts w:ascii="Calibri" w:hAnsi="Calibri"/>
          <w:sz w:val="22"/>
          <w:szCs w:val="22"/>
        </w:rPr>
        <w:t xml:space="preserve"> broj 32/14).</w:t>
      </w:r>
    </w:p>
    <w:p w14:paraId="513FD36D" w14:textId="77777777" w:rsidR="000339EA" w:rsidRPr="00B44644" w:rsidRDefault="000339EA" w:rsidP="000339EA">
      <w:pPr>
        <w:jc w:val="both"/>
        <w:rPr>
          <w:rFonts w:ascii="Calibri" w:hAnsi="Calibri"/>
          <w:sz w:val="22"/>
          <w:szCs w:val="22"/>
        </w:rPr>
      </w:pPr>
      <w:r w:rsidRPr="00EE2C92">
        <w:rPr>
          <w:rFonts w:ascii="Calibri" w:hAnsi="Calibri"/>
          <w:sz w:val="22"/>
          <w:szCs w:val="22"/>
        </w:rPr>
        <w:t xml:space="preserve">U ovaj program su uključena sredstva za rashode za nabavu proizvedene dugotrajne imovine i dodatna ulaganja na nefinancijskoj imovini osigurana temeljem Odluke o kriterijima i mjerilima za utvrđivanje bilančnih prava za financiranje minimalnog financijskog standarda javnih potreba osnovnog školstva,  sredstva </w:t>
      </w:r>
      <w:r>
        <w:rPr>
          <w:rFonts w:ascii="Calibri" w:hAnsi="Calibri"/>
          <w:sz w:val="22"/>
          <w:szCs w:val="22"/>
        </w:rPr>
        <w:t>o</w:t>
      </w:r>
      <w:r w:rsidRPr="00EE2C92">
        <w:rPr>
          <w:rFonts w:ascii="Calibri" w:hAnsi="Calibri"/>
          <w:sz w:val="22"/>
          <w:szCs w:val="22"/>
        </w:rPr>
        <w:t xml:space="preserve">pćih prihoda i primitaka te bespovratna sredstva iz Nacionalnog plana oporavka i otpornosti 2021. – 2026. </w:t>
      </w:r>
    </w:p>
    <w:p w14:paraId="189EEBF2" w14:textId="77777777" w:rsidR="000339EA" w:rsidRPr="00B44644" w:rsidRDefault="000339EA" w:rsidP="000339EA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 xml:space="preserve">Ovim programom financiraju se i sufinanciraju </w:t>
      </w:r>
      <w:r>
        <w:rPr>
          <w:rFonts w:ascii="Calibri" w:hAnsi="Calibri"/>
          <w:sz w:val="22"/>
          <w:szCs w:val="22"/>
        </w:rPr>
        <w:t xml:space="preserve">projektiranje, </w:t>
      </w:r>
      <w:r w:rsidRPr="00B44644">
        <w:rPr>
          <w:rFonts w:ascii="Calibri" w:hAnsi="Calibri"/>
          <w:sz w:val="22"/>
          <w:szCs w:val="22"/>
        </w:rPr>
        <w:t>izgradnja, dogradnja i rekonstrukcija školskog prostora prema propisanim standardima i normativima, a u skladu s državnim pedagoškim standardom</w:t>
      </w:r>
      <w:r w:rsidRPr="00B4464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Cilj programa je prelazak što većeg broja osnovnih škola na rad u jednoj smjeni kao preduvjet za uvođenje cjelodnevne nastave</w:t>
      </w:r>
      <w:r w:rsidRPr="00B446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 </w:t>
      </w:r>
      <w:r w:rsidRPr="00B44644">
        <w:rPr>
          <w:rFonts w:asciiTheme="minorHAnsi" w:hAnsiTheme="minorHAnsi"/>
          <w:sz w:val="22"/>
          <w:szCs w:val="22"/>
        </w:rPr>
        <w:t>stvaran</w:t>
      </w:r>
      <w:r>
        <w:rPr>
          <w:rFonts w:asciiTheme="minorHAnsi" w:hAnsiTheme="minorHAnsi"/>
          <w:sz w:val="22"/>
          <w:szCs w:val="22"/>
        </w:rPr>
        <w:t>je</w:t>
      </w:r>
      <w:r w:rsidRPr="00B44644">
        <w:rPr>
          <w:rFonts w:asciiTheme="minorHAnsi" w:hAnsiTheme="minorHAnsi"/>
          <w:sz w:val="22"/>
          <w:szCs w:val="22"/>
        </w:rPr>
        <w:t xml:space="preserve"> jednakih uvjeta školovanja na području cijele Zagrebačke županije.</w:t>
      </w:r>
    </w:p>
    <w:p w14:paraId="0A0AAA1D" w14:textId="7DACD8DC" w:rsidR="00074C2D" w:rsidRPr="00B44644" w:rsidRDefault="0094365B" w:rsidP="00074C2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Ukupni p</w:t>
      </w:r>
      <w:r w:rsidR="00074C2D" w:rsidRPr="00EE2C92">
        <w:rPr>
          <w:rFonts w:ascii="Calibri" w:hAnsi="Calibri"/>
          <w:b/>
          <w:sz w:val="22"/>
          <w:szCs w:val="22"/>
        </w:rPr>
        <w:t xml:space="preserve">lan: </w:t>
      </w:r>
      <w:r w:rsidR="00CF2639">
        <w:rPr>
          <w:rFonts w:ascii="Calibri" w:hAnsi="Calibri"/>
          <w:b/>
          <w:sz w:val="22"/>
          <w:szCs w:val="22"/>
        </w:rPr>
        <w:t>26</w:t>
      </w:r>
      <w:r w:rsidR="00074C2D" w:rsidRPr="00EE2C92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212</w:t>
      </w:r>
      <w:r w:rsidR="00074C2D" w:rsidRPr="00EE2C92">
        <w:rPr>
          <w:rFonts w:ascii="Calibri" w:hAnsi="Calibri"/>
          <w:b/>
          <w:sz w:val="22"/>
          <w:szCs w:val="22"/>
        </w:rPr>
        <w:t>.</w:t>
      </w:r>
      <w:r w:rsidR="00CF2639">
        <w:rPr>
          <w:rFonts w:ascii="Calibri" w:hAnsi="Calibri"/>
          <w:b/>
          <w:sz w:val="22"/>
          <w:szCs w:val="22"/>
        </w:rPr>
        <w:t>000</w:t>
      </w:r>
      <w:r w:rsidR="00092D77" w:rsidRPr="00EE2C92">
        <w:rPr>
          <w:rFonts w:ascii="Calibri" w:hAnsi="Calibri"/>
          <w:b/>
          <w:sz w:val="22"/>
          <w:szCs w:val="22"/>
        </w:rPr>
        <w:t>,</w:t>
      </w:r>
      <w:r w:rsidR="00074C2D" w:rsidRPr="00EE2C92">
        <w:rPr>
          <w:rFonts w:ascii="Calibri" w:hAnsi="Calibri"/>
          <w:b/>
          <w:sz w:val="22"/>
          <w:szCs w:val="22"/>
        </w:rPr>
        <w:t>00</w:t>
      </w:r>
      <w:r w:rsidR="00092D77">
        <w:rPr>
          <w:rFonts w:ascii="Calibri" w:hAnsi="Calibri"/>
          <w:b/>
          <w:sz w:val="22"/>
          <w:szCs w:val="22"/>
        </w:rPr>
        <w:t xml:space="preserve"> </w:t>
      </w:r>
      <w:r w:rsidR="00A94D04">
        <w:rPr>
          <w:rFonts w:ascii="Calibri" w:hAnsi="Calibri"/>
          <w:b/>
          <w:sz w:val="22"/>
          <w:szCs w:val="22"/>
        </w:rPr>
        <w:t>eura</w:t>
      </w:r>
    </w:p>
    <w:p w14:paraId="562CC77E" w14:textId="77777777" w:rsidR="00074C2D" w:rsidRPr="00B44644" w:rsidRDefault="00074C2D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0EEE0604" w14:textId="77777777" w:rsidR="00074C2D" w:rsidRPr="00B44644" w:rsidRDefault="00074C2D" w:rsidP="00074C2D">
      <w:pPr>
        <w:jc w:val="both"/>
        <w:rPr>
          <w:rFonts w:ascii="Calibri" w:hAnsi="Calibri"/>
          <w:b/>
          <w:sz w:val="22"/>
          <w:szCs w:val="22"/>
        </w:rPr>
      </w:pPr>
    </w:p>
    <w:p w14:paraId="5C6987BD" w14:textId="77777777" w:rsidR="00074C2D" w:rsidRPr="00B44644" w:rsidRDefault="00074C2D" w:rsidP="00074C2D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14:paraId="57895804" w14:textId="77777777" w:rsidR="00074C2D" w:rsidRPr="00B44644" w:rsidRDefault="00074C2D" w:rsidP="00074C2D">
      <w:pPr>
        <w:spacing w:after="160" w:line="259" w:lineRule="auto"/>
        <w:rPr>
          <w:rFonts w:ascii="Calibri" w:hAnsi="Calibri"/>
          <w:b/>
          <w:sz w:val="22"/>
          <w:szCs w:val="22"/>
        </w:rPr>
        <w:sectPr w:rsidR="00074C2D" w:rsidRPr="00B44644" w:rsidSect="00F124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33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9"/>
        <w:gridCol w:w="1480"/>
        <w:gridCol w:w="1577"/>
        <w:gridCol w:w="1300"/>
        <w:gridCol w:w="1389"/>
      </w:tblGrid>
      <w:tr w:rsidR="00BE181E" w14:paraId="505062E4" w14:textId="77777777" w:rsidTr="005C5FC2">
        <w:trPr>
          <w:trHeight w:val="315"/>
        </w:trPr>
        <w:tc>
          <w:tcPr>
            <w:tcW w:w="13335" w:type="dxa"/>
            <w:gridSpan w:val="5"/>
            <w:shd w:val="clear" w:color="auto" w:fill="D9E2F3" w:themeFill="accent1" w:themeFillTint="33"/>
            <w:vAlign w:val="center"/>
            <w:hideMark/>
          </w:tcPr>
          <w:p w14:paraId="6C6741B3" w14:textId="77777777" w:rsidR="00BE181E" w:rsidRDefault="00BE18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JAVNE POTREBE U ŠKOLSTVU </w:t>
            </w:r>
          </w:p>
        </w:tc>
      </w:tr>
      <w:tr w:rsidR="00BE181E" w14:paraId="53C3FF4F" w14:textId="77777777" w:rsidTr="00BE181E">
        <w:trPr>
          <w:trHeight w:val="525"/>
        </w:trPr>
        <w:tc>
          <w:tcPr>
            <w:tcW w:w="7589" w:type="dxa"/>
            <w:shd w:val="clear" w:color="auto" w:fill="D9E2F3" w:themeFill="accent1" w:themeFillTint="33"/>
            <w:vAlign w:val="center"/>
            <w:hideMark/>
          </w:tcPr>
          <w:p w14:paraId="36EEB034" w14:textId="77777777" w:rsidR="00BE181E" w:rsidRDefault="00BE18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OBJEKT/ OPIS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14:paraId="7DEA7987" w14:textId="77777777" w:rsidR="00BE181E" w:rsidRDefault="00BE18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Ukupno za 2024. godinu</w:t>
            </w:r>
          </w:p>
        </w:tc>
        <w:tc>
          <w:tcPr>
            <w:tcW w:w="1577" w:type="dxa"/>
            <w:shd w:val="clear" w:color="auto" w:fill="D9E2F3" w:themeFill="accent1" w:themeFillTint="33"/>
            <w:vAlign w:val="center"/>
            <w:hideMark/>
          </w:tcPr>
          <w:p w14:paraId="27452A8D" w14:textId="77777777" w:rsidR="00BE181E" w:rsidRDefault="00BE18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Decentralizirana sredstva</w:t>
            </w:r>
          </w:p>
        </w:tc>
        <w:tc>
          <w:tcPr>
            <w:tcW w:w="1300" w:type="dxa"/>
            <w:shd w:val="clear" w:color="auto" w:fill="D9E2F3" w:themeFill="accent1" w:themeFillTint="33"/>
            <w:vAlign w:val="center"/>
            <w:hideMark/>
          </w:tcPr>
          <w:p w14:paraId="237E3C77" w14:textId="77777777" w:rsidR="00BE181E" w:rsidRDefault="00BE18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Vlastiti izvori</w:t>
            </w:r>
          </w:p>
        </w:tc>
        <w:tc>
          <w:tcPr>
            <w:tcW w:w="1389" w:type="dxa"/>
            <w:shd w:val="clear" w:color="auto" w:fill="D9E2F3" w:themeFill="accent1" w:themeFillTint="33"/>
            <w:vAlign w:val="center"/>
            <w:hideMark/>
          </w:tcPr>
          <w:p w14:paraId="3CE26185" w14:textId="77777777" w:rsidR="00BE181E" w:rsidRDefault="00BE18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NPOO</w:t>
            </w:r>
          </w:p>
        </w:tc>
      </w:tr>
      <w:tr w:rsidR="00BE181E" w14:paraId="2B9D7D1B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21266B4B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Strmec - izgradnja škole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EEDDCF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BC0259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157.169,00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56DFD9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82.831,00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A5B85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15B6B8C8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53D541C2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J. Badalića, Graberje Ivanićko - izgradnja dvorane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489E3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7EAB60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5591F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7CD9AC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5E6E9CFE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1DDB92E5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Dragutin Domjanić - rekonstrukcija sanitarnih čvorova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9F248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349E20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71183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1BA983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0B0A92D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5489B7C1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Strmec – izgradnja dvorane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5B4E24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3.060.000,00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3D18B8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E37D3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A47440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3.000.000,00</w:t>
            </w:r>
          </w:p>
        </w:tc>
      </w:tr>
      <w:tr w:rsidR="00BE181E" w14:paraId="22E5BBFF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2FB0466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Josipa Zorića – rekonstrukcija svlačionica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8ABB4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D3EAFE4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EE7A4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FD67F7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7D466E2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269FA74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K. A. Stepinca – izgradnja prilaznog puta i parkirališta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BA25A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E437EF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6B8B6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ECF99A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7CD08CF2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11FD1AA7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Novoselec – projektiranje i izgradnja nove škole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F4209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7193AD0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61D3C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905C12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50.000,00</w:t>
            </w:r>
          </w:p>
        </w:tc>
      </w:tr>
      <w:tr w:rsidR="00BE181E" w14:paraId="29785E3B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7BC298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Farkaševac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projektiranje, rekonstrukcija i dogradnja škole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93205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F4CE885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812FA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B0CE9F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BE181E" w14:paraId="2238749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09C3CB70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Rugvica – projektiranje i dogradnja škole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603E8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24BE61D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C79FE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94F4C8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1.090.000,00</w:t>
            </w:r>
          </w:p>
        </w:tc>
      </w:tr>
      <w:tr w:rsidR="00BE181E" w14:paraId="1369D1F7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ADDCDF9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K. Š.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Đalski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projektiranje, dogradnja škole i dvorane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33B2B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3.510.000,00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C5C91B8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4EF4E4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E15BFBF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3.500.000,00</w:t>
            </w:r>
          </w:p>
        </w:tc>
      </w:tr>
      <w:tr w:rsidR="00BE181E" w14:paraId="581FD4BF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5DA8A075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Komin – projektiranje, izgradnja nove škole i dvorane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209D6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7.250.000,00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342ECF4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892E8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EC9A08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7.190.000,00</w:t>
            </w:r>
          </w:p>
        </w:tc>
      </w:tr>
      <w:tr w:rsidR="00BE181E" w14:paraId="2DCD4472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583199B3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Jastrebarsko – projektiranje i izgradnja nove škole i dvorane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E23A9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1.295.000,00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EEEDFDD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0F0AC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51DA84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1.235.000,00</w:t>
            </w:r>
          </w:p>
        </w:tc>
      </w:tr>
      <w:tr w:rsidR="00BE181E" w14:paraId="5E1DAEB0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6C79A0A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Đure Deželića – projektiranje i dogradnja škole i dvorane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6D363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1.180.000,00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2C4D75B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86AAE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D58436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1.150.000,00</w:t>
            </w:r>
          </w:p>
        </w:tc>
      </w:tr>
      <w:tr w:rsidR="00BE181E" w14:paraId="0BFC5CBA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3C37699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Ivana Perkovca – rekonstrukcija i dogradnja škole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A98B3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F4DDF2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97764F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4682FB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75.000,00</w:t>
            </w:r>
          </w:p>
        </w:tc>
      </w:tr>
      <w:tr w:rsidR="00BE181E" w14:paraId="4D7653B0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B7DF0B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Nova škola u Dugom Selu – projektiranje i izgradnja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8939B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2.270.000,00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078A842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DB9FF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79515E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2.210.000,00</w:t>
            </w:r>
          </w:p>
        </w:tc>
      </w:tr>
      <w:tr w:rsidR="00BE181E" w14:paraId="4BD9981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4F75666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 Stupnik – projektiranje i izgradnja nove škole i dvorane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E78A3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EAF1EC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3D73B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38E0EC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</w:tr>
      <w:tr w:rsidR="00BE181E" w14:paraId="3EBB5321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75ACCC92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Nespeš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3106E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0E2D483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FF8474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D89136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76.000,00</w:t>
            </w:r>
          </w:p>
        </w:tc>
      </w:tr>
      <w:tr w:rsidR="00BE181E" w14:paraId="6E917932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370EFA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Jakovlje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7C61F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101.000,00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56859EB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4E713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F5A844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91.000,00</w:t>
            </w:r>
          </w:p>
        </w:tc>
      </w:tr>
      <w:tr w:rsidR="00BE181E" w14:paraId="37E23BD1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5DE37876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Braće Radić, Kloštar Ivanić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91261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D6F881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C5A444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B3B957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BE181E" w14:paraId="208504E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7D1D9A50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Pavao Belas, Brdovec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5E3A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3EB496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6C804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182585F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750.000,00</w:t>
            </w:r>
          </w:p>
        </w:tc>
      </w:tr>
      <w:tr w:rsidR="00BE181E" w14:paraId="0D05FB94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2A1A34AA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Ivane Brlić-Mažuranić, Prigorje Brdovečko - projektiranje i dogradnja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63255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89B59C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D13BA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7EB681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70.000,00</w:t>
            </w:r>
          </w:p>
        </w:tc>
      </w:tr>
      <w:tr w:rsidR="00BE181E" w14:paraId="12027E18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991047A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Dubrava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65A08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4CB22B8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FFCCF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3676E6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95.000,00</w:t>
            </w:r>
          </w:p>
        </w:tc>
      </w:tr>
      <w:tr w:rsidR="00BE181E" w14:paraId="0FDCC781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04AC260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Bistra – projektiranje i dogradnja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3C979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E8F5D28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CF5AC5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7E0384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BE181E" w14:paraId="64AF77A7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23DE5810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PŠ Gornja Bistra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E51A2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728464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1D911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C5359F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</w:tr>
      <w:tr w:rsidR="00BE181E" w14:paraId="1D287AD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A8E2579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Jablanovec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406AB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144A2368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3D004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E3FB5A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85.000,00</w:t>
            </w:r>
          </w:p>
        </w:tc>
      </w:tr>
      <w:tr w:rsidR="00BE181E" w14:paraId="2967CB0A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4FD8CB5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PŠ Kerestinec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0BC63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4C0B468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D5ADB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375CDE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85.000,00</w:t>
            </w:r>
          </w:p>
        </w:tc>
      </w:tr>
      <w:tr w:rsidR="00BE181E" w14:paraId="79BBCDB7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0DE50F1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Vladimir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Deščak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815BC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8AB648C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3D149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C4CCF5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85.000,00</w:t>
            </w:r>
          </w:p>
        </w:tc>
      </w:tr>
      <w:tr w:rsidR="00BE181E" w14:paraId="12D2D32F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4CFE8C1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Josipa Badalića, Graberje Ivanićko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2116F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B7A0BCB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23485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89AB9B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BE181E" w14:paraId="5E62670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CFC6CAB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Posavski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Bregi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E1B79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004DAD33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FA229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D0EDDDF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90.000,00</w:t>
            </w:r>
          </w:p>
        </w:tc>
      </w:tr>
      <w:tr w:rsidR="00BE181E" w14:paraId="3B087AA1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0017B8DD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Slavko Kolar, Kravarsko - projektiranje i dogradnja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1B9BA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33007D4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A9182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61126C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</w:tr>
      <w:tr w:rsidR="00BE181E" w14:paraId="343E06DE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4F553506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Bedenica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projektiranje i dogradnja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E00C6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3848DAD5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FFEA2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3DC7C78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55.000,00</w:t>
            </w:r>
          </w:p>
        </w:tc>
      </w:tr>
      <w:tr w:rsidR="00BE181E" w14:paraId="2FF04DD2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4A9A4C6A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Đure Deželića - hitna sanacija prostora nakon olujnog nevremena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72493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76F7A20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AD11D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C92346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36B9C71A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0E6504D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PŠ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Cugovec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uređenje potkrovlja škole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359B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BB6713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23193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A8BF81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31C1B54F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1017F921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Pokupsko - nova fasada na dvorani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BD21D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CC6CC3B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95B89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D782C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50072D1F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F55726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Pokupsko - rekonstrukcija grijanja na dvorani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140B4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68008B10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E3C57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81B729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6AB2461D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E5ACF42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OŠ Vladimir Nazor, Pisarovina - radovi na rekonstrukciji grijanja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CDFE6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45A49C31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08CC2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78DEC6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631761AB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5438B08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Vladimir Nazor, Pisarovina - nabava vozila za potrebe škole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DA389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57BAB0A2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17094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ECB94C6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040A4393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130AD323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Sveta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Nedelja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radovi na uređenju dvorane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529C6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94758E9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2ACAA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1ACFA4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00A59634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18CF0059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OŠ Ante Kovačića, Marija Gorica - radovi na sanaciji krova dvorane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4D14A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201EE91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E20D8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72E920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3077369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B7FF313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Kurilovec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izgradnja dvorane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9D03D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0A9D9C6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146C6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D8E8B0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23571E66" w14:textId="77777777" w:rsidTr="00BE181E">
        <w:trPr>
          <w:trHeight w:val="315"/>
        </w:trPr>
        <w:tc>
          <w:tcPr>
            <w:tcW w:w="7589" w:type="dxa"/>
            <w:shd w:val="clear" w:color="auto" w:fill="D9E2F3" w:themeFill="accent1" w:themeFillTint="33"/>
            <w:vAlign w:val="center"/>
            <w:hideMark/>
          </w:tcPr>
          <w:p w14:paraId="68765CE1" w14:textId="77777777" w:rsidR="00BE181E" w:rsidRDefault="00BE18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KAPITALNA ULAGANJA U OSNOVNE ŠKOLE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14:paraId="1FD600A7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26.212.000,00</w:t>
            </w:r>
          </w:p>
        </w:tc>
        <w:tc>
          <w:tcPr>
            <w:tcW w:w="1577" w:type="dxa"/>
            <w:shd w:val="clear" w:color="auto" w:fill="D9E2F3" w:themeFill="accent1" w:themeFillTint="33"/>
            <w:vAlign w:val="center"/>
            <w:hideMark/>
          </w:tcPr>
          <w:p w14:paraId="6FE3C322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157.169,00</w:t>
            </w:r>
          </w:p>
        </w:tc>
        <w:tc>
          <w:tcPr>
            <w:tcW w:w="1300" w:type="dxa"/>
            <w:shd w:val="clear" w:color="auto" w:fill="D9E2F3" w:themeFill="accent1" w:themeFillTint="33"/>
            <w:vAlign w:val="center"/>
            <w:hideMark/>
          </w:tcPr>
          <w:p w14:paraId="0FC1DF99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4.352.831,00</w:t>
            </w:r>
          </w:p>
        </w:tc>
        <w:tc>
          <w:tcPr>
            <w:tcW w:w="1389" w:type="dxa"/>
            <w:shd w:val="clear" w:color="auto" w:fill="D9E2F3" w:themeFill="accent1" w:themeFillTint="33"/>
            <w:vAlign w:val="center"/>
            <w:hideMark/>
          </w:tcPr>
          <w:p w14:paraId="1BABA7F5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21.702.000,00</w:t>
            </w:r>
          </w:p>
        </w:tc>
      </w:tr>
      <w:tr w:rsidR="00BE181E" w14:paraId="445463A3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035F1F7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SŠ Dragutina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Stražimira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izgradnja radionica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90727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083072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B5720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4E445BF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7C5FB8D7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747F4758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GŠ Ferde Livadića - dogradnja škole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E0E0B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B19E67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AAFAC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1962BFA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4EC00219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7F43195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Velika Gorica – projektiranje i izgradnja zgrade i dvorane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3148B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19BFBAC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6C0D8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B509DB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25.000,00</w:t>
            </w:r>
          </w:p>
        </w:tc>
      </w:tr>
      <w:tr w:rsidR="00BE181E" w14:paraId="5E822BB8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371D59E4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Gimnazija A. G. Matoša – projektiranje i izgradnja zgrade gimnazije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0E4D6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4BBB5C0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C55D3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95F26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98.000,00</w:t>
            </w:r>
          </w:p>
        </w:tc>
      </w:tr>
      <w:tr w:rsidR="00BE181E" w14:paraId="6229A9DE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42D40FCE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ZTŠ Rudolfa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Perešina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- zamjena starog pokrova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6F232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2EA3AC44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14692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21386D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74D8194B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7366A4D4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SŠ Ban Josip Jelačić - rekonstrukcija prizemlja istočnog krila škole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CE4A8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5C0E247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98BF2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FE9BBD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0FEF5D3B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214F4B8F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SŠ Ban Josip Jelačić - sanacija fasade sjevernog pročelja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12636B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2E7D021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C6473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2DA78D95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5F7E1254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6CD85A93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strukovna škola Samobor - nabava novog kamiona za potrebe nastave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17B7C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7FF34428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8AA912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C84D8C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33305705" w14:textId="77777777" w:rsidTr="00BE181E">
        <w:trPr>
          <w:trHeight w:val="315"/>
        </w:trPr>
        <w:tc>
          <w:tcPr>
            <w:tcW w:w="7589" w:type="dxa"/>
            <w:shd w:val="clear" w:color="auto" w:fill="auto"/>
            <w:vAlign w:val="center"/>
            <w:hideMark/>
          </w:tcPr>
          <w:p w14:paraId="029202E7" w14:textId="77777777" w:rsidR="00BE181E" w:rsidRDefault="00BE18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Srednja strukovna škola Velika Gorica - uređenje školskog trga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85F7F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4C8774D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9B058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6D2EB05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4441A096" w14:textId="77777777" w:rsidTr="00BE181E">
        <w:trPr>
          <w:trHeight w:val="315"/>
        </w:trPr>
        <w:tc>
          <w:tcPr>
            <w:tcW w:w="7589" w:type="dxa"/>
            <w:shd w:val="clear" w:color="auto" w:fill="D9E2F3" w:themeFill="accent1" w:themeFillTint="33"/>
            <w:vAlign w:val="center"/>
            <w:hideMark/>
          </w:tcPr>
          <w:p w14:paraId="60872B10" w14:textId="77777777" w:rsidR="00BE181E" w:rsidRDefault="00BE18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KAPITALNA ULAGANJA U SREDNJE ŠKOLE</w:t>
            </w:r>
          </w:p>
        </w:tc>
        <w:tc>
          <w:tcPr>
            <w:tcW w:w="1480" w:type="dxa"/>
            <w:shd w:val="clear" w:color="auto" w:fill="D9E2F3" w:themeFill="accent1" w:themeFillTint="33"/>
            <w:vAlign w:val="center"/>
            <w:hideMark/>
          </w:tcPr>
          <w:p w14:paraId="3C8BF342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2.876.000,00</w:t>
            </w:r>
          </w:p>
        </w:tc>
        <w:tc>
          <w:tcPr>
            <w:tcW w:w="1577" w:type="dxa"/>
            <w:shd w:val="clear" w:color="auto" w:fill="D9E2F3" w:themeFill="accent1" w:themeFillTint="33"/>
            <w:vAlign w:val="center"/>
            <w:hideMark/>
          </w:tcPr>
          <w:p w14:paraId="5FFFFAC6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9E2F3" w:themeFill="accent1" w:themeFillTint="33"/>
            <w:vAlign w:val="center"/>
            <w:hideMark/>
          </w:tcPr>
          <w:p w14:paraId="7A4468ED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2.753.000,00</w:t>
            </w:r>
          </w:p>
        </w:tc>
        <w:tc>
          <w:tcPr>
            <w:tcW w:w="1389" w:type="dxa"/>
            <w:shd w:val="clear" w:color="auto" w:fill="D9E2F3" w:themeFill="accent1" w:themeFillTint="33"/>
            <w:vAlign w:val="center"/>
            <w:hideMark/>
          </w:tcPr>
          <w:p w14:paraId="2D7A34A0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123.000,00</w:t>
            </w:r>
          </w:p>
        </w:tc>
      </w:tr>
      <w:tr w:rsidR="00BE181E" w14:paraId="21BF7F2E" w14:textId="77777777" w:rsidTr="00BE181E">
        <w:trPr>
          <w:trHeight w:val="315"/>
        </w:trPr>
        <w:tc>
          <w:tcPr>
            <w:tcW w:w="7589" w:type="dxa"/>
            <w:shd w:val="clear" w:color="000000" w:fill="FFFFFF"/>
            <w:vAlign w:val="center"/>
            <w:hideMark/>
          </w:tcPr>
          <w:p w14:paraId="24BA78C1" w14:textId="77777777" w:rsidR="00BE181E" w:rsidRDefault="00BE181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Oprema škola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B74AEC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800.000,00</w:t>
            </w:r>
          </w:p>
        </w:tc>
        <w:tc>
          <w:tcPr>
            <w:tcW w:w="1577" w:type="dxa"/>
            <w:shd w:val="clear" w:color="000000" w:fill="FFFFFF"/>
            <w:noWrap/>
            <w:vAlign w:val="center"/>
            <w:hideMark/>
          </w:tcPr>
          <w:p w14:paraId="32C20C2A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59653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558D1DD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0281F424" w14:textId="77777777" w:rsidTr="00BE181E">
        <w:trPr>
          <w:trHeight w:val="315"/>
        </w:trPr>
        <w:tc>
          <w:tcPr>
            <w:tcW w:w="7589" w:type="dxa"/>
            <w:shd w:val="clear" w:color="000000" w:fill="FFFFFF"/>
            <w:vAlign w:val="center"/>
            <w:hideMark/>
          </w:tcPr>
          <w:p w14:paraId="4A7EBDA9" w14:textId="77777777" w:rsidR="00BE181E" w:rsidRDefault="00BE181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Dodatna ulaganja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3ECDD7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336B9BF4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4ABA61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47DCF3C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252B269B" w14:textId="77777777" w:rsidTr="00BE181E">
        <w:trPr>
          <w:trHeight w:val="315"/>
        </w:trPr>
        <w:tc>
          <w:tcPr>
            <w:tcW w:w="7589" w:type="dxa"/>
            <w:shd w:val="clear" w:color="000000" w:fill="FFFFFF"/>
            <w:vAlign w:val="center"/>
            <w:hideMark/>
          </w:tcPr>
          <w:p w14:paraId="4E7FB56F" w14:textId="77777777" w:rsidR="00BE181E" w:rsidRDefault="00BE181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Izrada energetskih certifikata za objekte škola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60518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4E2539C1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258F69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0CFB710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104006B0" w14:textId="77777777" w:rsidTr="00BE181E">
        <w:trPr>
          <w:trHeight w:val="315"/>
        </w:trPr>
        <w:tc>
          <w:tcPr>
            <w:tcW w:w="7589" w:type="dxa"/>
            <w:shd w:val="clear" w:color="000000" w:fill="FFFFFF"/>
            <w:vAlign w:val="center"/>
            <w:hideMark/>
          </w:tcPr>
          <w:p w14:paraId="0374C9BA" w14:textId="77777777" w:rsidR="00BE181E" w:rsidRDefault="00BE181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Knjige za školsku knjižnicu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6B87A3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623F525A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47343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0ABF76D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3CBEC3B8" w14:textId="77777777" w:rsidTr="00BE181E">
        <w:trPr>
          <w:trHeight w:val="315"/>
        </w:trPr>
        <w:tc>
          <w:tcPr>
            <w:tcW w:w="7589" w:type="dxa"/>
            <w:shd w:val="clear" w:color="auto" w:fill="D9E2F3" w:themeFill="accent1" w:themeFillTint="33"/>
            <w:vAlign w:val="center"/>
            <w:hideMark/>
          </w:tcPr>
          <w:p w14:paraId="034D4B9C" w14:textId="77777777" w:rsidR="00BE181E" w:rsidRDefault="00BE18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KAPITALNA ULAGANJA</w:t>
            </w:r>
          </w:p>
        </w:tc>
        <w:tc>
          <w:tcPr>
            <w:tcW w:w="1480" w:type="dxa"/>
            <w:shd w:val="clear" w:color="auto" w:fill="D9E2F3" w:themeFill="accent1" w:themeFillTint="33"/>
            <w:noWrap/>
            <w:vAlign w:val="center"/>
            <w:hideMark/>
          </w:tcPr>
          <w:p w14:paraId="475A3F97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1577" w:type="dxa"/>
            <w:shd w:val="clear" w:color="auto" w:fill="D9E2F3" w:themeFill="accent1" w:themeFillTint="33"/>
            <w:noWrap/>
            <w:vAlign w:val="center"/>
            <w:hideMark/>
          </w:tcPr>
          <w:p w14:paraId="6C466C3B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9E2F3" w:themeFill="accent1" w:themeFillTint="33"/>
            <w:noWrap/>
            <w:vAlign w:val="center"/>
            <w:hideMark/>
          </w:tcPr>
          <w:p w14:paraId="64B3053F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1.420.000,00</w:t>
            </w:r>
          </w:p>
        </w:tc>
        <w:tc>
          <w:tcPr>
            <w:tcW w:w="1389" w:type="dxa"/>
            <w:shd w:val="clear" w:color="auto" w:fill="D9E2F3" w:themeFill="accent1" w:themeFillTint="33"/>
            <w:noWrap/>
            <w:vAlign w:val="center"/>
            <w:hideMark/>
          </w:tcPr>
          <w:p w14:paraId="42DD3ECB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BE181E" w14:paraId="5F906391" w14:textId="77777777" w:rsidTr="00BE181E">
        <w:trPr>
          <w:trHeight w:val="315"/>
        </w:trPr>
        <w:tc>
          <w:tcPr>
            <w:tcW w:w="7589" w:type="dxa"/>
            <w:shd w:val="clear" w:color="000000" w:fill="FFFFFF"/>
            <w:vAlign w:val="center"/>
            <w:hideMark/>
          </w:tcPr>
          <w:p w14:paraId="7D6738BD" w14:textId="77777777" w:rsidR="00BE181E" w:rsidRDefault="00BE181E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Tekuće i investicijsko održavanje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F8B52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950.000,00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14:paraId="0F49803E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C9887E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950.000,00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14:paraId="7B860590" w14:textId="77777777" w:rsidR="00BE181E" w:rsidRDefault="00BE18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181E" w14:paraId="094CB0C6" w14:textId="77777777" w:rsidTr="00BE181E">
        <w:trPr>
          <w:trHeight w:val="315"/>
        </w:trPr>
        <w:tc>
          <w:tcPr>
            <w:tcW w:w="7589" w:type="dxa"/>
            <w:shd w:val="clear" w:color="auto" w:fill="D9E2F3" w:themeFill="accent1" w:themeFillTint="33"/>
            <w:vAlign w:val="center"/>
            <w:hideMark/>
          </w:tcPr>
          <w:p w14:paraId="41488E10" w14:textId="77777777" w:rsidR="00BE181E" w:rsidRDefault="00BE181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TEKUĆE I INVESTICIJSKO ODRŽAVANJE U ŠKOLSTVU</w:t>
            </w:r>
          </w:p>
        </w:tc>
        <w:tc>
          <w:tcPr>
            <w:tcW w:w="1480" w:type="dxa"/>
            <w:shd w:val="clear" w:color="auto" w:fill="D9E2F3" w:themeFill="accent1" w:themeFillTint="33"/>
            <w:noWrap/>
            <w:vAlign w:val="center"/>
            <w:hideMark/>
          </w:tcPr>
          <w:p w14:paraId="177ED43B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577" w:type="dxa"/>
            <w:shd w:val="clear" w:color="auto" w:fill="D9E2F3" w:themeFill="accent1" w:themeFillTint="33"/>
            <w:noWrap/>
            <w:vAlign w:val="center"/>
            <w:hideMark/>
          </w:tcPr>
          <w:p w14:paraId="77A09BCB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9E2F3" w:themeFill="accent1" w:themeFillTint="33"/>
            <w:noWrap/>
            <w:vAlign w:val="center"/>
            <w:hideMark/>
          </w:tcPr>
          <w:p w14:paraId="6785BC12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1389" w:type="dxa"/>
            <w:shd w:val="clear" w:color="auto" w:fill="D9E2F3" w:themeFill="accent1" w:themeFillTint="33"/>
            <w:noWrap/>
            <w:vAlign w:val="center"/>
            <w:hideMark/>
          </w:tcPr>
          <w:p w14:paraId="108CEC2A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BE181E" w14:paraId="3C3779E6" w14:textId="77777777" w:rsidTr="00BE181E">
        <w:trPr>
          <w:trHeight w:val="315"/>
        </w:trPr>
        <w:tc>
          <w:tcPr>
            <w:tcW w:w="7589" w:type="dxa"/>
            <w:shd w:val="clear" w:color="000000" w:fill="FFFFFF"/>
            <w:vAlign w:val="center"/>
            <w:hideMark/>
          </w:tcPr>
          <w:p w14:paraId="5E26412B" w14:textId="08CD1C2E" w:rsidR="00BE181E" w:rsidRPr="00BE181E" w:rsidRDefault="00BE181E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181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UKUPNO EURA: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9EF306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31.458.000,00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14:paraId="78DE164D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157.169,00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B0A822D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9.475.831,00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D310270" w14:textId="77777777" w:rsidR="00BE181E" w:rsidRDefault="00BE18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21.825.000,00</w:t>
            </w:r>
          </w:p>
        </w:tc>
      </w:tr>
    </w:tbl>
    <w:p w14:paraId="75148BA6" w14:textId="77777777" w:rsidR="00E44AD2" w:rsidRDefault="00E44AD2" w:rsidP="00074C2D">
      <w:pPr>
        <w:jc w:val="both"/>
        <w:rPr>
          <w:rFonts w:asciiTheme="minorHAnsi" w:hAnsiTheme="minorHAnsi"/>
          <w:b/>
          <w:sz w:val="22"/>
          <w:szCs w:val="22"/>
        </w:rPr>
        <w:sectPr w:rsidR="00E44AD2" w:rsidSect="00E44A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CD26E38" w14:textId="4E47032C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lastRenderedPageBreak/>
        <w:t>3) SMJEŠTAJ UČENIKA U UČENIČKOM DOMU</w:t>
      </w:r>
    </w:p>
    <w:p w14:paraId="6FDB2BF0" w14:textId="5CBAABBB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Sredstva osigurana Programom Smještaja učenika u učeničkom domu mogu se koristiti za sufinanciranje materijalnih i financijskih rashoda</w:t>
      </w:r>
      <w:r w:rsidR="00F3279A">
        <w:rPr>
          <w:rFonts w:asciiTheme="minorHAnsi" w:hAnsiTheme="minorHAnsi"/>
          <w:sz w:val="22"/>
          <w:szCs w:val="22"/>
        </w:rPr>
        <w:t xml:space="preserve"> Učeničkog doma Ivanić-Grad</w:t>
      </w:r>
      <w:r w:rsidRPr="00B44644">
        <w:rPr>
          <w:rFonts w:asciiTheme="minorHAnsi" w:hAnsiTheme="minorHAnsi"/>
          <w:sz w:val="22"/>
          <w:szCs w:val="22"/>
        </w:rPr>
        <w:t>.</w:t>
      </w:r>
    </w:p>
    <w:p w14:paraId="46318EF9" w14:textId="4F44B74F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će biti osigurana sukladno Odluci o kriterijima i mjerilima za utvrđivanje bilančnih prava za financiranje minimalnog financijskog standarda javnih potreba srednjih škola i učeničkih domova u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 xml:space="preserve">. godini. </w:t>
      </w:r>
    </w:p>
    <w:p w14:paraId="7646B8CD" w14:textId="41180F49" w:rsidR="00074C2D" w:rsidRPr="00B44644" w:rsidRDefault="0094365B" w:rsidP="00074C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Ukupni p</w:t>
      </w:r>
      <w:r w:rsidR="00074C2D" w:rsidRPr="00EE2C92">
        <w:rPr>
          <w:rFonts w:asciiTheme="minorHAnsi" w:hAnsiTheme="minorHAnsi"/>
          <w:b/>
          <w:sz w:val="22"/>
          <w:szCs w:val="22"/>
        </w:rPr>
        <w:t xml:space="preserve">lan: </w:t>
      </w:r>
      <w:r w:rsidR="00BE181E">
        <w:rPr>
          <w:rFonts w:asciiTheme="minorHAnsi" w:hAnsiTheme="minorHAnsi"/>
          <w:b/>
          <w:sz w:val="22"/>
          <w:szCs w:val="22"/>
        </w:rPr>
        <w:t>61</w:t>
      </w:r>
      <w:r w:rsidR="00074C2D" w:rsidRPr="00EE2C92">
        <w:rPr>
          <w:rFonts w:asciiTheme="minorHAnsi" w:hAnsiTheme="minorHAnsi"/>
          <w:b/>
          <w:sz w:val="22"/>
          <w:szCs w:val="22"/>
        </w:rPr>
        <w:t>.</w:t>
      </w:r>
      <w:r w:rsidR="00BE181E">
        <w:rPr>
          <w:rFonts w:asciiTheme="minorHAnsi" w:hAnsiTheme="minorHAnsi"/>
          <w:b/>
          <w:sz w:val="22"/>
          <w:szCs w:val="22"/>
        </w:rPr>
        <w:t>800</w:t>
      </w:r>
      <w:r w:rsidR="00074C2D" w:rsidRPr="00EE2C92">
        <w:rPr>
          <w:rFonts w:asciiTheme="minorHAnsi" w:hAnsiTheme="minorHAnsi"/>
          <w:b/>
          <w:sz w:val="22"/>
          <w:szCs w:val="22"/>
        </w:rPr>
        <w:t>,</w:t>
      </w:r>
      <w:r w:rsidR="00BE181E">
        <w:rPr>
          <w:rFonts w:asciiTheme="minorHAnsi" w:hAnsiTheme="minorHAnsi"/>
          <w:b/>
          <w:sz w:val="22"/>
          <w:szCs w:val="22"/>
        </w:rPr>
        <w:t>0</w:t>
      </w:r>
      <w:r w:rsidR="00074C2D" w:rsidRPr="00EE2C92">
        <w:rPr>
          <w:rFonts w:asciiTheme="minorHAnsi" w:hAnsiTheme="minorHAnsi"/>
          <w:b/>
          <w:sz w:val="22"/>
          <w:szCs w:val="22"/>
        </w:rPr>
        <w:t>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122C8238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30A4C88D" w14:textId="71118CEE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 xml:space="preserve">4) MINIMALNI STANDARD U SREDNJEM ŠKOLSTVU </w:t>
      </w:r>
      <w:r w:rsidR="000339EA">
        <w:rPr>
          <w:rFonts w:asciiTheme="minorHAnsi" w:hAnsiTheme="minorHAnsi"/>
          <w:b/>
          <w:sz w:val="22"/>
          <w:szCs w:val="22"/>
        </w:rPr>
        <w:t xml:space="preserve">I UČENIČKOM DOMU </w:t>
      </w:r>
      <w:r w:rsidRPr="00B44644">
        <w:rPr>
          <w:rFonts w:asciiTheme="minorHAnsi" w:hAnsiTheme="minorHAnsi"/>
          <w:b/>
          <w:sz w:val="22"/>
          <w:szCs w:val="22"/>
        </w:rPr>
        <w:t>– MATERIJALNI I FINANCIJSKI RASHODI</w:t>
      </w:r>
    </w:p>
    <w:p w14:paraId="4DC52087" w14:textId="77777777" w:rsidR="004A21A0" w:rsidRPr="004A21A0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4A21A0">
        <w:rPr>
          <w:rFonts w:asciiTheme="minorHAnsi" w:hAnsiTheme="minorHAnsi"/>
          <w:sz w:val="22"/>
          <w:szCs w:val="22"/>
        </w:rPr>
        <w:t>Minimalni financijski standard u srednjem školstvu i učeničkom domu nužan je za realizaciju nastavnog plana i programa. Osiguravaju se sredstva za opće troškove srednjih škola i učeničkog doma, trošak energenata, prijevoz zaposlenika, liječničke preglede zaposlenika, najam prostora, sredstva za materijal, dijelove i usluge tekućeg i investicijskog održavanja.</w:t>
      </w:r>
    </w:p>
    <w:p w14:paraId="1E7DB329" w14:textId="47B86DD8" w:rsidR="004A21A0" w:rsidRPr="004A21A0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4A21A0">
        <w:rPr>
          <w:rFonts w:asciiTheme="minorHAnsi" w:hAnsiTheme="minorHAnsi"/>
          <w:sz w:val="22"/>
          <w:szCs w:val="22"/>
        </w:rPr>
        <w:t>Sredstva za financiranje minimalnoga financijskog standarda srednjeg školstva i učeničkog doma Zagrebačke županije u 202</w:t>
      </w:r>
      <w:r w:rsidR="00DA3F56">
        <w:rPr>
          <w:rFonts w:asciiTheme="minorHAnsi" w:hAnsiTheme="minorHAnsi"/>
          <w:sz w:val="22"/>
          <w:szCs w:val="22"/>
        </w:rPr>
        <w:t>4</w:t>
      </w:r>
      <w:r w:rsidRPr="004A21A0">
        <w:rPr>
          <w:rFonts w:asciiTheme="minorHAnsi" w:hAnsiTheme="minorHAnsi"/>
          <w:sz w:val="22"/>
          <w:szCs w:val="22"/>
        </w:rPr>
        <w:t>. godini osigura</w:t>
      </w:r>
      <w:r>
        <w:rPr>
          <w:rFonts w:asciiTheme="minorHAnsi" w:hAnsiTheme="minorHAnsi"/>
          <w:sz w:val="22"/>
          <w:szCs w:val="22"/>
        </w:rPr>
        <w:t xml:space="preserve">t će se na </w:t>
      </w:r>
      <w:r w:rsidRPr="004A21A0">
        <w:rPr>
          <w:rFonts w:asciiTheme="minorHAnsi" w:hAnsiTheme="minorHAnsi"/>
          <w:sz w:val="22"/>
          <w:szCs w:val="22"/>
        </w:rPr>
        <w:t xml:space="preserve">temelju </w:t>
      </w:r>
      <w:r>
        <w:rPr>
          <w:rFonts w:asciiTheme="minorHAnsi" w:hAnsiTheme="minorHAnsi"/>
          <w:sz w:val="22"/>
          <w:szCs w:val="22"/>
        </w:rPr>
        <w:t>odgovarajuće o</w:t>
      </w:r>
      <w:r w:rsidRPr="004A21A0">
        <w:rPr>
          <w:rFonts w:asciiTheme="minorHAnsi" w:hAnsiTheme="minorHAnsi"/>
          <w:sz w:val="22"/>
          <w:szCs w:val="22"/>
        </w:rPr>
        <w:t xml:space="preserve">dluke Vlade Republike Hrvatske o kriterijima i mjerilima za utvrđivanje bilančnih prava za financiranje minimalnog financijskog standarda javnih potreba srednjih škola i učeničkih domova. </w:t>
      </w:r>
    </w:p>
    <w:p w14:paraId="3C33BD95" w14:textId="1E112553" w:rsidR="004A21A0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4A21A0">
        <w:rPr>
          <w:rFonts w:asciiTheme="minorHAnsi" w:hAnsiTheme="minorHAnsi"/>
          <w:sz w:val="22"/>
          <w:szCs w:val="22"/>
        </w:rPr>
        <w:t>Iz sredst</w:t>
      </w:r>
      <w:r w:rsidR="00DA3F56">
        <w:rPr>
          <w:rFonts w:asciiTheme="minorHAnsi" w:hAnsiTheme="minorHAnsi"/>
          <w:sz w:val="22"/>
          <w:szCs w:val="22"/>
        </w:rPr>
        <w:t>a</w:t>
      </w:r>
      <w:r w:rsidRPr="004A21A0">
        <w:rPr>
          <w:rFonts w:asciiTheme="minorHAnsi" w:hAnsiTheme="minorHAnsi"/>
          <w:sz w:val="22"/>
          <w:szCs w:val="22"/>
        </w:rPr>
        <w:t>va za decentralizirane funkcije osigurava se financiranje minimalnog financijskog standarda javnih potreba srednjih škola i učeničk</w:t>
      </w:r>
      <w:r w:rsidR="00DA3F56">
        <w:rPr>
          <w:rFonts w:asciiTheme="minorHAnsi" w:hAnsiTheme="minorHAnsi"/>
          <w:sz w:val="22"/>
          <w:szCs w:val="22"/>
        </w:rPr>
        <w:t>og</w:t>
      </w:r>
      <w:r w:rsidRPr="004A21A0">
        <w:rPr>
          <w:rFonts w:asciiTheme="minorHAnsi" w:hAnsiTheme="minorHAnsi"/>
          <w:sz w:val="22"/>
          <w:szCs w:val="22"/>
        </w:rPr>
        <w:t xml:space="preserve"> doma, i to: </w:t>
      </w:r>
    </w:p>
    <w:p w14:paraId="4C17FB70" w14:textId="77777777" w:rsidR="004A21A0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4A21A0">
        <w:rPr>
          <w:rFonts w:asciiTheme="minorHAnsi" w:hAnsiTheme="minorHAnsi"/>
          <w:sz w:val="22"/>
          <w:szCs w:val="22"/>
        </w:rPr>
        <w:t xml:space="preserve">4.1.) Rashodi poslovanja </w:t>
      </w:r>
    </w:p>
    <w:p w14:paraId="574EF6BF" w14:textId="3A6B93F5" w:rsidR="004A21A0" w:rsidRPr="004A21A0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4A21A0">
        <w:rPr>
          <w:rFonts w:asciiTheme="minorHAnsi" w:hAnsiTheme="minorHAnsi"/>
          <w:sz w:val="22"/>
          <w:szCs w:val="22"/>
        </w:rPr>
        <w:t>4.2.) Tekuće investicijsko održavanje - minimalni standard.</w:t>
      </w:r>
    </w:p>
    <w:p w14:paraId="065D1F5B" w14:textId="1D1EB60A" w:rsidR="004A21A0" w:rsidRPr="004A21A0" w:rsidRDefault="004A21A0" w:rsidP="004A21A0">
      <w:pPr>
        <w:jc w:val="both"/>
        <w:rPr>
          <w:rFonts w:asciiTheme="minorHAnsi" w:hAnsiTheme="minorHAnsi"/>
          <w:b/>
          <w:sz w:val="22"/>
          <w:szCs w:val="22"/>
        </w:rPr>
      </w:pPr>
      <w:r w:rsidRPr="004A21A0">
        <w:rPr>
          <w:rFonts w:asciiTheme="minorHAnsi" w:hAnsiTheme="minorHAnsi"/>
          <w:b/>
          <w:sz w:val="22"/>
          <w:szCs w:val="22"/>
        </w:rPr>
        <w:t>Ukupni plan: 1.</w:t>
      </w:r>
      <w:r>
        <w:rPr>
          <w:rFonts w:asciiTheme="minorHAnsi" w:hAnsiTheme="minorHAnsi"/>
          <w:b/>
          <w:sz w:val="22"/>
          <w:szCs w:val="22"/>
        </w:rPr>
        <w:t>917</w:t>
      </w:r>
      <w:r w:rsidRPr="004A21A0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b/>
          <w:sz w:val="22"/>
          <w:szCs w:val="22"/>
        </w:rPr>
        <w:t>496</w:t>
      </w:r>
      <w:r w:rsidRPr="004A21A0">
        <w:rPr>
          <w:rFonts w:asciiTheme="minorHAnsi" w:hAnsiTheme="minorHAnsi"/>
          <w:b/>
          <w:sz w:val="22"/>
          <w:szCs w:val="22"/>
        </w:rPr>
        <w:t>,00 eura</w:t>
      </w:r>
    </w:p>
    <w:p w14:paraId="031590C0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6D5ED42A" w14:textId="633915B9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4.1.) Rashod</w:t>
      </w:r>
      <w:r w:rsidR="00750E28">
        <w:rPr>
          <w:rFonts w:asciiTheme="minorHAnsi" w:hAnsiTheme="minorHAnsi"/>
          <w:b/>
          <w:sz w:val="22"/>
          <w:szCs w:val="22"/>
        </w:rPr>
        <w:t>i</w:t>
      </w:r>
      <w:r w:rsidRPr="00B44644">
        <w:rPr>
          <w:rFonts w:asciiTheme="minorHAnsi" w:hAnsiTheme="minorHAnsi"/>
          <w:b/>
          <w:sz w:val="22"/>
          <w:szCs w:val="22"/>
        </w:rPr>
        <w:t xml:space="preserve"> poslovanja</w:t>
      </w:r>
    </w:p>
    <w:p w14:paraId="69FE34DC" w14:textId="2ADECDE6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se mogu koristiti samo za financiranje materijalnih i financijskih rashoda (prema ekonomskoj klasifikaciji - skupine 32 i 34) nužnih za realizaciju nastavnog plana i programa javnih potreba srednjoškolskog odgoja i obrazovanja – sukladno financijskim planovima srednjih škola. </w:t>
      </w:r>
    </w:p>
    <w:p w14:paraId="583ED887" w14:textId="7C2C0B14" w:rsidR="00074C2D" w:rsidRPr="00B44644" w:rsidRDefault="0094365B" w:rsidP="00074C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074C2D" w:rsidRPr="00750E28">
        <w:rPr>
          <w:rFonts w:asciiTheme="minorHAnsi" w:hAnsiTheme="minorHAnsi"/>
          <w:b/>
          <w:sz w:val="22"/>
          <w:szCs w:val="22"/>
        </w:rPr>
        <w:t>lan</w:t>
      </w:r>
      <w:r w:rsidR="00074C2D" w:rsidRPr="00A94D04">
        <w:rPr>
          <w:rFonts w:asciiTheme="minorHAnsi" w:hAnsiTheme="minorHAnsi"/>
          <w:b/>
          <w:sz w:val="22"/>
          <w:szCs w:val="22"/>
        </w:rPr>
        <w:t>: 1.</w:t>
      </w:r>
      <w:r w:rsidR="004A21A0">
        <w:rPr>
          <w:rFonts w:asciiTheme="minorHAnsi" w:hAnsiTheme="minorHAnsi"/>
          <w:b/>
          <w:sz w:val="22"/>
          <w:szCs w:val="22"/>
        </w:rPr>
        <w:t>750</w:t>
      </w:r>
      <w:r w:rsidR="00074C2D" w:rsidRPr="00A94D04">
        <w:rPr>
          <w:rFonts w:asciiTheme="minorHAnsi" w:hAnsiTheme="minorHAnsi"/>
          <w:b/>
          <w:sz w:val="22"/>
          <w:szCs w:val="22"/>
        </w:rPr>
        <w:t>.</w:t>
      </w:r>
      <w:r w:rsidR="004A21A0">
        <w:rPr>
          <w:rFonts w:asciiTheme="minorHAnsi" w:hAnsiTheme="minorHAnsi"/>
          <w:b/>
          <w:sz w:val="22"/>
          <w:szCs w:val="22"/>
        </w:rPr>
        <w:t>370</w:t>
      </w:r>
      <w:r w:rsidR="00074C2D" w:rsidRPr="00A94D04">
        <w:rPr>
          <w:rFonts w:asciiTheme="minorHAnsi" w:hAnsiTheme="minorHAnsi"/>
          <w:b/>
          <w:sz w:val="22"/>
          <w:szCs w:val="22"/>
        </w:rPr>
        <w:t>,</w:t>
      </w:r>
      <w:r w:rsidR="004A21A0">
        <w:rPr>
          <w:rFonts w:asciiTheme="minorHAnsi" w:hAnsiTheme="minorHAnsi"/>
          <w:b/>
          <w:sz w:val="22"/>
          <w:szCs w:val="22"/>
        </w:rPr>
        <w:t>00</w:t>
      </w:r>
      <w:r w:rsidR="00E66132" w:rsidRPr="00A94D04">
        <w:rPr>
          <w:rFonts w:asciiTheme="minorHAnsi" w:hAnsiTheme="minorHAnsi"/>
          <w:b/>
          <w:sz w:val="22"/>
          <w:szCs w:val="22"/>
        </w:rPr>
        <w:t xml:space="preserve"> </w:t>
      </w:r>
      <w:r w:rsidR="00A94D04" w:rsidRPr="00A94D04">
        <w:rPr>
          <w:rFonts w:asciiTheme="minorHAnsi" w:hAnsiTheme="minorHAnsi"/>
          <w:b/>
          <w:sz w:val="22"/>
          <w:szCs w:val="22"/>
        </w:rPr>
        <w:t>eura</w:t>
      </w:r>
    </w:p>
    <w:p w14:paraId="365F273F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7B717E90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4.2.) Tekuće investicijsko održavanje - minimalni standard</w:t>
      </w:r>
    </w:p>
    <w:p w14:paraId="35F867F1" w14:textId="77777777" w:rsidR="000339EA" w:rsidRPr="00B44644" w:rsidRDefault="000339EA" w:rsidP="000339EA">
      <w:pPr>
        <w:jc w:val="both"/>
        <w:rPr>
          <w:rFonts w:ascii="Calibri" w:hAnsi="Calibri"/>
          <w:b/>
          <w:bCs/>
          <w:sz w:val="22"/>
          <w:szCs w:val="22"/>
        </w:rPr>
      </w:pPr>
      <w:r w:rsidRPr="00B44644">
        <w:rPr>
          <w:rFonts w:ascii="Calibri" w:hAnsi="Calibri"/>
          <w:sz w:val="22"/>
          <w:szCs w:val="22"/>
        </w:rPr>
        <w:t>Sredstva se mogu koristiti samo za financiranje tekućeg i investicijskog održavanja</w:t>
      </w:r>
      <w:r>
        <w:rPr>
          <w:rFonts w:ascii="Calibri" w:hAnsi="Calibri"/>
          <w:sz w:val="22"/>
          <w:szCs w:val="22"/>
        </w:rPr>
        <w:t>.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</w:t>
      </w:r>
      <w:r w:rsidRPr="00B44644">
        <w:rPr>
          <w:rFonts w:ascii="Calibri" w:hAnsi="Calibri"/>
          <w:sz w:val="22"/>
          <w:szCs w:val="22"/>
        </w:rPr>
        <w:t>ukladno Pravilniku o proračunskim klasifikacijama</w:t>
      </w:r>
      <w:r>
        <w:rPr>
          <w:rFonts w:ascii="Calibri" w:hAnsi="Calibri"/>
          <w:sz w:val="22"/>
          <w:szCs w:val="22"/>
        </w:rPr>
        <w:t xml:space="preserve"> („Narodne novine“ broj 26/10, 120/13 i 1/20)</w:t>
      </w:r>
      <w:r w:rsidRPr="00B446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financijska </w:t>
      </w:r>
      <w:r w:rsidRPr="00B44644">
        <w:rPr>
          <w:rFonts w:ascii="Calibri" w:hAnsi="Calibri"/>
          <w:sz w:val="22"/>
          <w:szCs w:val="22"/>
        </w:rPr>
        <w:t>sredstva se odnose na odjeljak 3224 - Materijal i dijelovi za tekuće i investicijsko održavanje, odjeljak 3237 – Intelektualne i osobne usluge i odjeljak 3232 - Usluge tekućeg i investicijskog održavanja</w:t>
      </w:r>
      <w:r>
        <w:rPr>
          <w:rFonts w:ascii="Calibri" w:hAnsi="Calibri"/>
          <w:sz w:val="22"/>
          <w:szCs w:val="22"/>
        </w:rPr>
        <w:t>.</w:t>
      </w:r>
    </w:p>
    <w:p w14:paraId="520F1D03" w14:textId="24EAC4AF" w:rsidR="00074C2D" w:rsidRPr="00B44644" w:rsidRDefault="0094365B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074C2D" w:rsidRPr="00750E28">
        <w:rPr>
          <w:rFonts w:asciiTheme="minorHAnsi" w:hAnsiTheme="minorHAnsi"/>
          <w:b/>
          <w:sz w:val="22"/>
          <w:szCs w:val="22"/>
        </w:rPr>
        <w:t xml:space="preserve">lan: </w:t>
      </w:r>
      <w:r w:rsidR="00074C2D" w:rsidRPr="00750E28">
        <w:rPr>
          <w:rFonts w:asciiTheme="minorHAnsi" w:hAnsiTheme="minorHAnsi" w:cs="Arial"/>
          <w:b/>
          <w:bCs/>
          <w:sz w:val="22"/>
          <w:szCs w:val="22"/>
        </w:rPr>
        <w:t>1</w:t>
      </w:r>
      <w:r w:rsidR="00A659C1" w:rsidRPr="00750E28">
        <w:rPr>
          <w:rFonts w:asciiTheme="minorHAnsi" w:hAnsiTheme="minorHAnsi" w:cs="Arial"/>
          <w:b/>
          <w:bCs/>
          <w:sz w:val="22"/>
          <w:szCs w:val="22"/>
        </w:rPr>
        <w:t>6</w:t>
      </w:r>
      <w:r w:rsidR="004A21A0">
        <w:rPr>
          <w:rFonts w:asciiTheme="minorHAnsi" w:hAnsiTheme="minorHAnsi" w:cs="Arial"/>
          <w:b/>
          <w:bCs/>
          <w:sz w:val="22"/>
          <w:szCs w:val="22"/>
        </w:rPr>
        <w:t>7</w:t>
      </w:r>
      <w:r w:rsidR="00074C2D" w:rsidRPr="00750E28">
        <w:rPr>
          <w:rFonts w:asciiTheme="minorHAnsi" w:hAnsiTheme="minorHAnsi" w:cs="Arial"/>
          <w:b/>
          <w:bCs/>
          <w:sz w:val="22"/>
          <w:szCs w:val="22"/>
        </w:rPr>
        <w:t>.</w:t>
      </w:r>
      <w:r w:rsidR="004A21A0">
        <w:rPr>
          <w:rFonts w:asciiTheme="minorHAnsi" w:hAnsiTheme="minorHAnsi" w:cs="Arial"/>
          <w:b/>
          <w:bCs/>
          <w:sz w:val="22"/>
          <w:szCs w:val="22"/>
        </w:rPr>
        <w:t>126</w:t>
      </w:r>
      <w:r w:rsidR="00A659C1" w:rsidRPr="00750E28">
        <w:rPr>
          <w:rFonts w:asciiTheme="minorHAnsi" w:hAnsiTheme="minorHAnsi" w:cs="Arial"/>
          <w:b/>
          <w:bCs/>
          <w:sz w:val="22"/>
          <w:szCs w:val="22"/>
        </w:rPr>
        <w:t>,</w:t>
      </w:r>
      <w:r w:rsidR="004A21A0">
        <w:rPr>
          <w:rFonts w:asciiTheme="minorHAnsi" w:hAnsiTheme="minorHAnsi" w:cs="Arial"/>
          <w:b/>
          <w:bCs/>
          <w:sz w:val="22"/>
          <w:szCs w:val="22"/>
        </w:rPr>
        <w:t>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28D8D029" w14:textId="2EFB785D" w:rsidR="00074C2D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B68718" w14:textId="77777777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569612A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5) KAPITALNO ULAGANJE U SREDNJE  ŠKOLSTVO</w:t>
      </w:r>
    </w:p>
    <w:p w14:paraId="3888042D" w14:textId="10B50E55" w:rsidR="004A21A0" w:rsidRPr="00B44644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Temeljem </w:t>
      </w:r>
      <w:r>
        <w:rPr>
          <w:rFonts w:asciiTheme="minorHAnsi" w:hAnsiTheme="minorHAnsi"/>
          <w:sz w:val="22"/>
          <w:szCs w:val="22"/>
        </w:rPr>
        <w:t>P</w:t>
      </w:r>
      <w:r w:rsidRPr="00B44644">
        <w:rPr>
          <w:rFonts w:asciiTheme="minorHAnsi" w:hAnsiTheme="minorHAnsi"/>
          <w:sz w:val="22"/>
          <w:szCs w:val="22"/>
        </w:rPr>
        <w:t xml:space="preserve">rograma javnih potreba u školstvu Zagrebačke </w:t>
      </w:r>
      <w:r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>upanije za 202</w:t>
      </w:r>
      <w:r w:rsidR="00DA3F56">
        <w:rPr>
          <w:rFonts w:asciiTheme="minorHAnsi" w:hAnsiTheme="minorHAnsi"/>
          <w:sz w:val="22"/>
          <w:szCs w:val="22"/>
        </w:rPr>
        <w:t>4</w:t>
      </w:r>
      <w:r w:rsidRPr="00B44644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>,</w:t>
      </w:r>
      <w:r w:rsidRPr="00B44644">
        <w:rPr>
          <w:rFonts w:asciiTheme="minorHAnsi" w:hAnsiTheme="minorHAnsi"/>
          <w:sz w:val="22"/>
          <w:szCs w:val="22"/>
        </w:rPr>
        <w:t xml:space="preserve"> u Proračunu Zagrebačke županije osiguravaju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B44644">
        <w:rPr>
          <w:rFonts w:asciiTheme="minorHAnsi" w:hAnsiTheme="minorHAnsi"/>
          <w:sz w:val="22"/>
          <w:szCs w:val="22"/>
        </w:rPr>
        <w:t xml:space="preserve">sredstva za financiranje kapitalnih ulaganja unutar minimalnog standarda, te potrebe pojačanog standarda u školstvu Zagrebačke županije, sukladno </w:t>
      </w:r>
      <w:r w:rsidRPr="00597DA0">
        <w:rPr>
          <w:rFonts w:asciiTheme="minorHAnsi" w:hAnsiTheme="minorHAnsi"/>
          <w:sz w:val="22"/>
          <w:szCs w:val="22"/>
        </w:rPr>
        <w:t>Strategiji kapitalnih ulaganja u školske objekte na području Zagrebačke županije za razdoblje 2021-2026 godine („Glasnik Zagrebačke županije“ broj 53/21)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7DA0">
        <w:rPr>
          <w:rFonts w:asciiTheme="minorHAnsi" w:hAnsiTheme="minorHAnsi"/>
          <w:sz w:val="22"/>
          <w:szCs w:val="22"/>
        </w:rPr>
        <w:t>i Odluci o kriterijima, prioritetima i načinu financiranja kapitalne izgradnje i investicijskog održavanja objekata školstva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7DA0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„</w:t>
      </w:r>
      <w:r w:rsidRPr="00597DA0">
        <w:rPr>
          <w:rFonts w:asciiTheme="minorHAnsi" w:hAnsiTheme="minorHAnsi"/>
          <w:sz w:val="22"/>
          <w:szCs w:val="22"/>
        </w:rPr>
        <w:t>Glasnik Zagrebačke županije</w:t>
      </w:r>
      <w:r>
        <w:rPr>
          <w:rFonts w:asciiTheme="minorHAnsi" w:hAnsiTheme="minorHAnsi"/>
          <w:sz w:val="22"/>
          <w:szCs w:val="22"/>
        </w:rPr>
        <w:t>“</w:t>
      </w:r>
      <w:r w:rsidRPr="00597DA0">
        <w:rPr>
          <w:rFonts w:asciiTheme="minorHAnsi" w:hAnsiTheme="minorHAnsi"/>
          <w:sz w:val="22"/>
          <w:szCs w:val="22"/>
        </w:rPr>
        <w:t xml:space="preserve"> broj 32/14).</w:t>
      </w:r>
    </w:p>
    <w:p w14:paraId="5514F495" w14:textId="77777777" w:rsidR="004A21A0" w:rsidRPr="00B44644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U ovaj program su uključena sredstva </w:t>
      </w:r>
      <w:r>
        <w:rPr>
          <w:rFonts w:asciiTheme="minorHAnsi" w:hAnsiTheme="minorHAnsi"/>
          <w:sz w:val="22"/>
          <w:szCs w:val="22"/>
        </w:rPr>
        <w:t>za rashode za nabavu proizvedene dugotrajne imovine i dodatna ulaganja na nefinancijskoj imovini iz o</w:t>
      </w:r>
      <w:r w:rsidRPr="00B44644">
        <w:rPr>
          <w:rFonts w:asciiTheme="minorHAnsi" w:hAnsiTheme="minorHAnsi"/>
          <w:sz w:val="22"/>
          <w:szCs w:val="22"/>
        </w:rPr>
        <w:t>pćih prihoda i primitaka</w:t>
      </w:r>
      <w:r>
        <w:rPr>
          <w:rFonts w:asciiTheme="minorHAnsi" w:hAnsiTheme="minorHAnsi"/>
          <w:sz w:val="22"/>
          <w:szCs w:val="22"/>
        </w:rPr>
        <w:t xml:space="preserve"> te </w:t>
      </w:r>
      <w:r w:rsidRPr="00EE2C92">
        <w:rPr>
          <w:rFonts w:ascii="Calibri" w:hAnsi="Calibri"/>
          <w:sz w:val="22"/>
          <w:szCs w:val="22"/>
        </w:rPr>
        <w:t>bespovratna sredstva iz Nacionalnog plana oporavka i otpornosti 2021. – 2026.</w:t>
      </w:r>
    </w:p>
    <w:p w14:paraId="1FF7E7D9" w14:textId="77777777" w:rsidR="004A21A0" w:rsidRPr="00B44644" w:rsidRDefault="004A21A0" w:rsidP="004A21A0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Ovim programom financiraju se i sufinanciraju</w:t>
      </w:r>
      <w:r>
        <w:rPr>
          <w:rFonts w:asciiTheme="minorHAnsi" w:hAnsiTheme="minorHAnsi"/>
          <w:sz w:val="22"/>
          <w:szCs w:val="22"/>
        </w:rPr>
        <w:t xml:space="preserve"> projektiranje,</w:t>
      </w:r>
      <w:r w:rsidRPr="00B44644">
        <w:rPr>
          <w:rFonts w:asciiTheme="minorHAnsi" w:hAnsiTheme="minorHAnsi"/>
          <w:sz w:val="22"/>
          <w:szCs w:val="22"/>
        </w:rPr>
        <w:t xml:space="preserve"> izgradnja, dogradnja i rekonstrukcija školskog prostora prema propisanim standardima i normativima, a u skladu s državnim pedagoškim </w:t>
      </w:r>
      <w:r w:rsidRPr="00B44644">
        <w:rPr>
          <w:rFonts w:asciiTheme="minorHAnsi" w:hAnsiTheme="minorHAnsi"/>
          <w:sz w:val="22"/>
          <w:szCs w:val="22"/>
        </w:rPr>
        <w:lastRenderedPageBreak/>
        <w:t xml:space="preserve">standardom. </w:t>
      </w:r>
      <w:r>
        <w:rPr>
          <w:rFonts w:asciiTheme="minorHAnsi" w:hAnsiTheme="minorHAnsi"/>
          <w:sz w:val="22"/>
          <w:szCs w:val="22"/>
        </w:rPr>
        <w:t xml:space="preserve">Cilj programa je </w:t>
      </w:r>
      <w:r w:rsidRPr="00B44644">
        <w:rPr>
          <w:rFonts w:asciiTheme="minorHAnsi" w:hAnsiTheme="minorHAnsi"/>
          <w:sz w:val="22"/>
          <w:szCs w:val="22"/>
        </w:rPr>
        <w:t>stvaran</w:t>
      </w:r>
      <w:r>
        <w:rPr>
          <w:rFonts w:asciiTheme="minorHAnsi" w:hAnsiTheme="minorHAnsi"/>
          <w:sz w:val="22"/>
          <w:szCs w:val="22"/>
        </w:rPr>
        <w:t>je</w:t>
      </w:r>
      <w:r w:rsidRPr="00B44644">
        <w:rPr>
          <w:rFonts w:asciiTheme="minorHAnsi" w:hAnsiTheme="minorHAnsi"/>
          <w:sz w:val="22"/>
          <w:szCs w:val="22"/>
        </w:rPr>
        <w:t xml:space="preserve"> jednakih uvjeta školovanja na području cijele Zagrebačke županije. </w:t>
      </w:r>
    </w:p>
    <w:p w14:paraId="1F0728DA" w14:textId="6EFDFEF1" w:rsidR="00074C2D" w:rsidRPr="00B44644" w:rsidRDefault="0094365B" w:rsidP="00074C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Ukupni p</w:t>
      </w:r>
      <w:r w:rsidR="00074C2D" w:rsidRPr="004A3D13">
        <w:rPr>
          <w:rFonts w:asciiTheme="minorHAnsi" w:hAnsiTheme="minorHAnsi"/>
          <w:b/>
          <w:sz w:val="22"/>
          <w:szCs w:val="22"/>
        </w:rPr>
        <w:t xml:space="preserve">lan: </w:t>
      </w:r>
      <w:r w:rsidR="00CD6496" w:rsidRPr="004A3D13">
        <w:rPr>
          <w:rFonts w:asciiTheme="minorHAnsi" w:hAnsiTheme="minorHAnsi"/>
          <w:b/>
          <w:sz w:val="22"/>
          <w:szCs w:val="22"/>
        </w:rPr>
        <w:t>2</w:t>
      </w:r>
      <w:r w:rsidR="00074C2D" w:rsidRPr="004A3D13">
        <w:rPr>
          <w:rFonts w:asciiTheme="minorHAnsi" w:hAnsiTheme="minorHAnsi"/>
          <w:b/>
          <w:sz w:val="22"/>
          <w:szCs w:val="22"/>
        </w:rPr>
        <w:t>.</w:t>
      </w:r>
      <w:r w:rsidR="006A0D81">
        <w:rPr>
          <w:rFonts w:asciiTheme="minorHAnsi" w:hAnsiTheme="minorHAnsi"/>
          <w:b/>
          <w:sz w:val="22"/>
          <w:szCs w:val="22"/>
        </w:rPr>
        <w:t>876</w:t>
      </w:r>
      <w:r w:rsidR="00074C2D" w:rsidRPr="004A3D13">
        <w:rPr>
          <w:rFonts w:asciiTheme="minorHAnsi" w:hAnsiTheme="minorHAnsi"/>
          <w:b/>
          <w:sz w:val="22"/>
          <w:szCs w:val="22"/>
        </w:rPr>
        <w:t>.</w:t>
      </w:r>
      <w:r w:rsidR="006A0D81">
        <w:rPr>
          <w:rFonts w:asciiTheme="minorHAnsi" w:hAnsiTheme="minorHAnsi"/>
          <w:b/>
          <w:sz w:val="22"/>
          <w:szCs w:val="22"/>
        </w:rPr>
        <w:t>000</w:t>
      </w:r>
      <w:r w:rsidR="00074C2D" w:rsidRPr="004A3D13">
        <w:rPr>
          <w:rFonts w:asciiTheme="minorHAnsi" w:hAnsiTheme="minorHAnsi"/>
          <w:b/>
          <w:sz w:val="22"/>
          <w:szCs w:val="22"/>
        </w:rPr>
        <w:t>,00</w:t>
      </w:r>
      <w:r w:rsidR="00CD6496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70B700AB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D822E0E" w14:textId="77777777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62DB331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6) POJAČANI STANDARD U ŠKOLSTVU</w:t>
      </w:r>
    </w:p>
    <w:p w14:paraId="72402C0D" w14:textId="637B4973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Programom javnih potreba u školstvu Zagrebačke županije za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>. godinu</w:t>
      </w:r>
      <w:r w:rsidR="00F3279A">
        <w:rPr>
          <w:rFonts w:asciiTheme="minorHAnsi" w:hAnsiTheme="minorHAnsi"/>
          <w:sz w:val="22"/>
          <w:szCs w:val="22"/>
        </w:rPr>
        <w:t>,</w:t>
      </w:r>
      <w:r w:rsidRPr="00B44644">
        <w:rPr>
          <w:rFonts w:asciiTheme="minorHAnsi" w:hAnsiTheme="minorHAnsi"/>
          <w:sz w:val="22"/>
          <w:szCs w:val="22"/>
        </w:rPr>
        <w:t xml:space="preserve"> u Proračunu Zagrebačke županije osiguravaju </w:t>
      </w:r>
      <w:r w:rsidR="00F3279A">
        <w:rPr>
          <w:rFonts w:asciiTheme="minorHAnsi" w:hAnsiTheme="minorHAnsi"/>
          <w:sz w:val="22"/>
          <w:szCs w:val="22"/>
        </w:rPr>
        <w:t xml:space="preserve">se </w:t>
      </w:r>
      <w:r w:rsidRPr="00B44644">
        <w:rPr>
          <w:rFonts w:asciiTheme="minorHAnsi" w:hAnsiTheme="minorHAnsi"/>
          <w:sz w:val="22"/>
          <w:szCs w:val="22"/>
        </w:rPr>
        <w:t xml:space="preserve">sredstva za financiranje širih javnih potreba u školstvu Zagrebačke županije, i to za sljedeće projekte: </w:t>
      </w:r>
    </w:p>
    <w:p w14:paraId="22E6D2FB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6.1.) Intelektualne usluge</w:t>
      </w:r>
    </w:p>
    <w:p w14:paraId="0C389C29" w14:textId="1E41D2A6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6.2.) Stipendij</w:t>
      </w:r>
      <w:r w:rsidR="00CD6496">
        <w:rPr>
          <w:rFonts w:asciiTheme="minorHAnsi" w:hAnsiTheme="minorHAnsi"/>
          <w:sz w:val="22"/>
          <w:szCs w:val="22"/>
        </w:rPr>
        <w:t>e</w:t>
      </w:r>
      <w:r w:rsidRPr="00B44644">
        <w:rPr>
          <w:rFonts w:asciiTheme="minorHAnsi" w:hAnsiTheme="minorHAnsi"/>
          <w:sz w:val="22"/>
          <w:szCs w:val="22"/>
        </w:rPr>
        <w:t xml:space="preserve"> učenika i studenata</w:t>
      </w:r>
    </w:p>
    <w:p w14:paraId="72CB947A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6.3.) Županijska stručna vijeća </w:t>
      </w:r>
    </w:p>
    <w:p w14:paraId="070C0662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6.4.) Natjecanja</w:t>
      </w:r>
    </w:p>
    <w:p w14:paraId="735D8D07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6.5.) Obljetnice škola</w:t>
      </w:r>
    </w:p>
    <w:p w14:paraId="66F844EB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6.6.) Svjetski dan učitelja</w:t>
      </w:r>
    </w:p>
    <w:p w14:paraId="5D78E37B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6.7.) Ostale izvanškolske aktivnosti </w:t>
      </w:r>
    </w:p>
    <w:p w14:paraId="01BBC60C" w14:textId="6FD7D6B5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6.8.) Prijem učenika OŠ i SŠ kod Župana</w:t>
      </w:r>
    </w:p>
    <w:p w14:paraId="1BA95E1A" w14:textId="4654E261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6.9.) Prijevoz učenika srednjih škola</w:t>
      </w:r>
    </w:p>
    <w:p w14:paraId="4B8BD793" w14:textId="11F005F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6.10.) Učeničke zadruge</w:t>
      </w:r>
    </w:p>
    <w:p w14:paraId="4EDA01DC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6.11.) Međunarodna suradnja</w:t>
      </w:r>
    </w:p>
    <w:p w14:paraId="1C863E80" w14:textId="4021A13C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6.12.) Preventivni program Zajedno možemo više</w:t>
      </w:r>
    </w:p>
    <w:p w14:paraId="6518655A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6.13.) Stručno usavršavanje djelatnika u školstvu</w:t>
      </w:r>
    </w:p>
    <w:p w14:paraId="73F51804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6.14.) E-tehničar</w:t>
      </w:r>
    </w:p>
    <w:p w14:paraId="1CA747FE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6.15.) Promocija obrtničkih zanimanja</w:t>
      </w:r>
    </w:p>
    <w:p w14:paraId="58819C89" w14:textId="19065985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6.16.) Program prometne kulture za najmlađe</w:t>
      </w:r>
    </w:p>
    <w:p w14:paraId="7F5F159F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6.17.) Nagrađivanje nastavnika</w:t>
      </w:r>
    </w:p>
    <w:p w14:paraId="4F54AABC" w14:textId="0892F12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6.1</w:t>
      </w:r>
      <w:r w:rsidR="00CD6496">
        <w:rPr>
          <w:rFonts w:asciiTheme="minorHAnsi" w:hAnsiTheme="minorHAnsi"/>
          <w:sz w:val="22"/>
          <w:szCs w:val="22"/>
        </w:rPr>
        <w:t>8</w:t>
      </w:r>
      <w:r w:rsidRPr="00B44644">
        <w:rPr>
          <w:rFonts w:asciiTheme="minorHAnsi" w:hAnsiTheme="minorHAnsi"/>
          <w:sz w:val="22"/>
          <w:szCs w:val="22"/>
        </w:rPr>
        <w:t>.) Županija – prijatelj djece</w:t>
      </w:r>
    </w:p>
    <w:p w14:paraId="7E26C549" w14:textId="2DD9CA96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</w:t>
      </w:r>
      <w:r w:rsidR="00CD6496">
        <w:rPr>
          <w:rFonts w:asciiTheme="minorHAnsi" w:hAnsiTheme="minorHAnsi"/>
          <w:sz w:val="22"/>
          <w:szCs w:val="22"/>
        </w:rPr>
        <w:t>19</w:t>
      </w:r>
      <w:r w:rsidRPr="00B44644">
        <w:rPr>
          <w:rFonts w:asciiTheme="minorHAnsi" w:hAnsiTheme="minorHAnsi"/>
          <w:sz w:val="22"/>
          <w:szCs w:val="22"/>
        </w:rPr>
        <w:t>.) EU projekti</w:t>
      </w:r>
    </w:p>
    <w:p w14:paraId="26B2CF83" w14:textId="318F1A55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6.2</w:t>
      </w:r>
      <w:r w:rsidR="00CD6496">
        <w:rPr>
          <w:rFonts w:asciiTheme="minorHAnsi" w:hAnsiTheme="minorHAnsi"/>
          <w:sz w:val="22"/>
          <w:szCs w:val="22"/>
        </w:rPr>
        <w:t>0</w:t>
      </w:r>
      <w:r w:rsidRPr="00B44644">
        <w:rPr>
          <w:rFonts w:asciiTheme="minorHAnsi" w:hAnsiTheme="minorHAnsi"/>
          <w:sz w:val="22"/>
          <w:szCs w:val="22"/>
        </w:rPr>
        <w:t>.) Inkluzivna škola</w:t>
      </w:r>
    </w:p>
    <w:p w14:paraId="34CF9494" w14:textId="355C4B7B" w:rsidR="00074C2D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6.2</w:t>
      </w:r>
      <w:r w:rsidR="00CD6496">
        <w:rPr>
          <w:rFonts w:asciiTheme="minorHAnsi" w:hAnsiTheme="minorHAnsi"/>
          <w:sz w:val="22"/>
          <w:szCs w:val="22"/>
        </w:rPr>
        <w:t>1</w:t>
      </w:r>
      <w:r w:rsidRPr="00B44644">
        <w:rPr>
          <w:rFonts w:asciiTheme="minorHAnsi" w:hAnsiTheme="minorHAnsi"/>
          <w:sz w:val="22"/>
          <w:szCs w:val="22"/>
        </w:rPr>
        <w:t>.) Prijevoz učenika s teškoćama</w:t>
      </w:r>
    </w:p>
    <w:p w14:paraId="2B569A6D" w14:textId="417D8120" w:rsidR="00CD6496" w:rsidRPr="00B44644" w:rsidRDefault="00CD6496" w:rsidP="00074C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6.22.) </w:t>
      </w:r>
      <w:r w:rsidRPr="00B44644">
        <w:rPr>
          <w:rFonts w:asciiTheme="minorHAnsi" w:hAnsiTheme="minorHAnsi"/>
          <w:sz w:val="22"/>
          <w:szCs w:val="22"/>
        </w:rPr>
        <w:t>Prsten potpore V</w:t>
      </w:r>
      <w:r w:rsidR="006A0D81">
        <w:rPr>
          <w:rFonts w:asciiTheme="minorHAnsi" w:hAnsiTheme="minorHAnsi"/>
          <w:sz w:val="22"/>
          <w:szCs w:val="22"/>
        </w:rPr>
        <w:t>I</w:t>
      </w:r>
    </w:p>
    <w:p w14:paraId="765872A8" w14:textId="71A024C6" w:rsidR="00CD6496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6.2</w:t>
      </w:r>
      <w:r w:rsidR="00F362C1"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 xml:space="preserve">.) </w:t>
      </w:r>
      <w:r w:rsidR="00CD6496">
        <w:rPr>
          <w:rFonts w:asciiTheme="minorHAnsi" w:hAnsiTheme="minorHAnsi"/>
          <w:sz w:val="22"/>
          <w:szCs w:val="22"/>
        </w:rPr>
        <w:t>Obra</w:t>
      </w:r>
      <w:r w:rsidR="000C7886">
        <w:rPr>
          <w:rFonts w:asciiTheme="minorHAnsi" w:hAnsiTheme="minorHAnsi"/>
          <w:sz w:val="22"/>
          <w:szCs w:val="22"/>
        </w:rPr>
        <w:t>z</w:t>
      </w:r>
      <w:r w:rsidR="00CD6496">
        <w:rPr>
          <w:rFonts w:asciiTheme="minorHAnsi" w:hAnsiTheme="minorHAnsi"/>
          <w:sz w:val="22"/>
          <w:szCs w:val="22"/>
        </w:rPr>
        <w:t>ovanje odraslih</w:t>
      </w:r>
    </w:p>
    <w:p w14:paraId="0787E5F5" w14:textId="69C768E8" w:rsidR="006A0D81" w:rsidRDefault="006A0D81" w:rsidP="00074C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6.24.) </w:t>
      </w:r>
      <w:r w:rsidRPr="00B44644">
        <w:rPr>
          <w:rFonts w:asciiTheme="minorHAnsi" w:hAnsiTheme="minorHAnsi"/>
          <w:sz w:val="22"/>
          <w:szCs w:val="22"/>
        </w:rPr>
        <w:t>Prsten potpore V</w:t>
      </w:r>
      <w:r>
        <w:rPr>
          <w:rFonts w:asciiTheme="minorHAnsi" w:hAnsiTheme="minorHAnsi"/>
          <w:sz w:val="22"/>
          <w:szCs w:val="22"/>
        </w:rPr>
        <w:t>II</w:t>
      </w:r>
    </w:p>
    <w:p w14:paraId="6E0A4E5A" w14:textId="77777777" w:rsidR="00CD6496" w:rsidRPr="00B44644" w:rsidRDefault="00CD6496" w:rsidP="00074C2D">
      <w:pPr>
        <w:jc w:val="both"/>
        <w:rPr>
          <w:rFonts w:asciiTheme="minorHAnsi" w:hAnsiTheme="minorHAnsi"/>
          <w:sz w:val="22"/>
          <w:szCs w:val="22"/>
        </w:rPr>
      </w:pPr>
    </w:p>
    <w:p w14:paraId="4DD902F6" w14:textId="724F1EFB" w:rsidR="00074C2D" w:rsidRPr="00B44644" w:rsidRDefault="0094365B" w:rsidP="00074C2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Ukupni p</w:t>
      </w:r>
      <w:r w:rsidR="00074C2D" w:rsidRPr="004A3D13">
        <w:rPr>
          <w:rFonts w:asciiTheme="minorHAnsi" w:hAnsiTheme="minorHAnsi"/>
          <w:b/>
          <w:sz w:val="22"/>
          <w:szCs w:val="22"/>
        </w:rPr>
        <w:t xml:space="preserve">lan: </w:t>
      </w:r>
      <w:r w:rsidR="006C79A1">
        <w:rPr>
          <w:rFonts w:asciiTheme="minorHAnsi" w:hAnsiTheme="minorHAnsi"/>
          <w:b/>
          <w:sz w:val="22"/>
          <w:szCs w:val="22"/>
        </w:rPr>
        <w:t>4</w:t>
      </w:r>
      <w:r w:rsidR="00074C2D" w:rsidRPr="004A3D13">
        <w:rPr>
          <w:rFonts w:asciiTheme="minorHAnsi" w:hAnsiTheme="minorHAnsi"/>
          <w:b/>
          <w:sz w:val="22"/>
          <w:szCs w:val="22"/>
        </w:rPr>
        <w:t>.</w:t>
      </w:r>
      <w:r w:rsidR="006C79A1">
        <w:rPr>
          <w:rFonts w:asciiTheme="minorHAnsi" w:hAnsiTheme="minorHAnsi"/>
          <w:b/>
          <w:sz w:val="22"/>
          <w:szCs w:val="22"/>
        </w:rPr>
        <w:t>422</w:t>
      </w:r>
      <w:r w:rsidR="00630DA1" w:rsidRPr="004A3D13">
        <w:rPr>
          <w:rFonts w:asciiTheme="minorHAnsi" w:hAnsiTheme="minorHAnsi"/>
          <w:b/>
          <w:sz w:val="22"/>
          <w:szCs w:val="22"/>
        </w:rPr>
        <w:t>.</w:t>
      </w:r>
      <w:r w:rsidR="006C79A1">
        <w:rPr>
          <w:rFonts w:asciiTheme="minorHAnsi" w:hAnsiTheme="minorHAnsi"/>
          <w:b/>
          <w:sz w:val="22"/>
          <w:szCs w:val="22"/>
        </w:rPr>
        <w:t>902</w:t>
      </w:r>
      <w:r w:rsidR="00074C2D" w:rsidRPr="004A3D13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19537DCC" w14:textId="77777777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30DBA33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30AD0E1F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6.1.) Intelektualne usluge</w:t>
      </w:r>
    </w:p>
    <w:p w14:paraId="7A037BB2" w14:textId="1819ABEB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Sredstvima za intelektualne usluge financiraju se odvjetničke usluge za zastupanje u sporovima koje vode škole, naknade šteta za moguća tjelesna oštećenja nastala </w:t>
      </w:r>
      <w:r w:rsidR="00F3279A">
        <w:rPr>
          <w:rFonts w:asciiTheme="minorHAnsi" w:hAnsiTheme="minorHAnsi"/>
          <w:sz w:val="22"/>
          <w:szCs w:val="22"/>
        </w:rPr>
        <w:t xml:space="preserve">tijekom </w:t>
      </w:r>
      <w:r w:rsidRPr="00B44644">
        <w:rPr>
          <w:rFonts w:asciiTheme="minorHAnsi" w:hAnsiTheme="minorHAnsi"/>
          <w:sz w:val="22"/>
          <w:szCs w:val="22"/>
        </w:rPr>
        <w:t xml:space="preserve">izvođenja nastave (za koje sredstva nisu osigurana iz drugih izvora – osiguranje učenika i sl.). </w:t>
      </w:r>
    </w:p>
    <w:p w14:paraId="72AD63F5" w14:textId="34CAF85D" w:rsidR="00074C2D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0C7886">
        <w:rPr>
          <w:rFonts w:asciiTheme="minorHAnsi" w:hAnsiTheme="minorHAnsi"/>
          <w:b/>
          <w:sz w:val="22"/>
          <w:szCs w:val="22"/>
        </w:rPr>
        <w:t>Plan: 2</w:t>
      </w:r>
      <w:r w:rsidR="00630DA1" w:rsidRPr="000C7886">
        <w:rPr>
          <w:rFonts w:asciiTheme="minorHAnsi" w:hAnsiTheme="minorHAnsi"/>
          <w:b/>
          <w:sz w:val="22"/>
          <w:szCs w:val="22"/>
        </w:rPr>
        <w:t>6</w:t>
      </w:r>
      <w:r w:rsidRPr="000C7886">
        <w:rPr>
          <w:rFonts w:asciiTheme="minorHAnsi" w:hAnsiTheme="minorHAnsi"/>
          <w:b/>
          <w:sz w:val="22"/>
          <w:szCs w:val="22"/>
        </w:rPr>
        <w:t>.</w:t>
      </w:r>
      <w:r w:rsidR="00630DA1" w:rsidRPr="000C7886">
        <w:rPr>
          <w:rFonts w:asciiTheme="minorHAnsi" w:hAnsiTheme="minorHAnsi"/>
          <w:b/>
          <w:sz w:val="22"/>
          <w:szCs w:val="22"/>
        </w:rPr>
        <w:t>547</w:t>
      </w:r>
      <w:r w:rsidRPr="000C7886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6678974D" w14:textId="3B514D20" w:rsidR="000C7886" w:rsidRDefault="000C7886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39088A89" w14:textId="17B76F4E" w:rsidR="000C7886" w:rsidRDefault="000C7886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31E2051" w14:textId="7B6DEE9F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6.2.) Stipendij</w:t>
      </w:r>
      <w:r w:rsidR="00630DA1">
        <w:rPr>
          <w:rFonts w:asciiTheme="minorHAnsi" w:hAnsiTheme="minorHAnsi"/>
          <w:b/>
          <w:sz w:val="22"/>
          <w:szCs w:val="22"/>
        </w:rPr>
        <w:t>e</w:t>
      </w:r>
      <w:r w:rsidRPr="00B44644">
        <w:rPr>
          <w:rFonts w:asciiTheme="minorHAnsi" w:hAnsiTheme="minorHAnsi"/>
          <w:b/>
          <w:sz w:val="22"/>
          <w:szCs w:val="22"/>
        </w:rPr>
        <w:t xml:space="preserve"> učenika i studenata</w:t>
      </w:r>
    </w:p>
    <w:p w14:paraId="6F5BD575" w14:textId="77777777" w:rsidR="00AE2283" w:rsidRPr="000B5081" w:rsidRDefault="00AE2283" w:rsidP="00AE2283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Kroz projekt stipendiranja dodjeljuju se stipendije učenicima srednjih škola i studentima koji imaju prebivalište na području Zagrebačke županije te udovoljavaju ostalim uvjetima propisanima Odlukom o dodjeli stipendija Zagrebačke županije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A1D">
        <w:rPr>
          <w:rFonts w:asciiTheme="minorHAnsi" w:hAnsiTheme="minorHAnsi"/>
          <w:sz w:val="22"/>
          <w:szCs w:val="22"/>
        </w:rPr>
        <w:t>(„Glasnik Zagrebačke županije“ broj 15/10, 26/11 i 34/20)</w:t>
      </w:r>
      <w:r w:rsidRPr="000B5081">
        <w:rPr>
          <w:rFonts w:asciiTheme="minorHAnsi" w:hAnsiTheme="minorHAnsi"/>
          <w:sz w:val="22"/>
          <w:szCs w:val="22"/>
        </w:rPr>
        <w:t>.</w:t>
      </w:r>
    </w:p>
    <w:p w14:paraId="3118D926" w14:textId="77777777" w:rsidR="00AE2283" w:rsidRPr="000B5081" w:rsidRDefault="00AE2283" w:rsidP="00AE2283">
      <w:pPr>
        <w:jc w:val="both"/>
        <w:rPr>
          <w:rFonts w:asciiTheme="minorHAnsi" w:hAnsiTheme="minorHAnsi"/>
          <w:sz w:val="22"/>
          <w:szCs w:val="22"/>
        </w:rPr>
      </w:pPr>
      <w:r w:rsidRPr="000B5081">
        <w:rPr>
          <w:rFonts w:asciiTheme="minorHAnsi" w:hAnsiTheme="minorHAnsi"/>
          <w:sz w:val="22"/>
          <w:szCs w:val="22"/>
        </w:rPr>
        <w:t>Stipendiranje je neobavezan oblik odgojno – obrazovnog i demografskog stimuliranja talentiranih, izvrsnih te socijalno ugroženih učenika srednjih škola i studenata kojim se podiže stupanj opće obrazovanosti stanovništva Zagrebačke županije.</w:t>
      </w:r>
    </w:p>
    <w:p w14:paraId="3CFE375C" w14:textId="412D942E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C7886">
        <w:rPr>
          <w:rFonts w:asciiTheme="minorHAnsi" w:hAnsiTheme="minorHAnsi"/>
          <w:b/>
          <w:sz w:val="22"/>
          <w:szCs w:val="22"/>
        </w:rPr>
        <w:t xml:space="preserve">Plan: </w:t>
      </w:r>
      <w:r w:rsidR="00630DA1" w:rsidRPr="000C7886">
        <w:rPr>
          <w:rFonts w:asciiTheme="minorHAnsi" w:hAnsiTheme="minorHAnsi"/>
          <w:b/>
          <w:sz w:val="22"/>
          <w:szCs w:val="22"/>
        </w:rPr>
        <w:t>281</w:t>
      </w:r>
      <w:r w:rsidRPr="000C7886">
        <w:rPr>
          <w:rFonts w:asciiTheme="minorHAnsi" w:hAnsiTheme="minorHAnsi" w:cs="Arial"/>
          <w:b/>
          <w:bCs/>
          <w:sz w:val="22"/>
          <w:szCs w:val="22"/>
        </w:rPr>
        <w:t>.</w:t>
      </w:r>
      <w:r w:rsidR="00630DA1" w:rsidRPr="000C7886">
        <w:rPr>
          <w:rFonts w:asciiTheme="minorHAnsi" w:hAnsiTheme="minorHAnsi" w:cs="Arial"/>
          <w:b/>
          <w:bCs/>
          <w:sz w:val="22"/>
          <w:szCs w:val="22"/>
        </w:rPr>
        <w:t>372</w:t>
      </w:r>
      <w:r w:rsidRPr="000C7886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7F9E94F7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1D17FC30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 xml:space="preserve">6.3.) Županijska stručna vijeća </w:t>
      </w:r>
    </w:p>
    <w:p w14:paraId="3C329183" w14:textId="03E730D1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Zagrebačka županija će temeljem Zaključka o sufinanciranju rada stručnih vijeća za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>. godinu  rasporediti sredstva školama u kojima su sjedišta županijskih stručnih vijeća, a prema podacima Agencije za odgoj i obrazovanje.</w:t>
      </w:r>
    </w:p>
    <w:p w14:paraId="7B05116C" w14:textId="71EEF5FC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Županijska stručna vijeća su formirana u cilju stalne edukacije i usavršavanja prosvjetnih djelatnika za sve obrazovne predmete i strukovna područja</w:t>
      </w:r>
      <w:r w:rsidR="00630DA1">
        <w:rPr>
          <w:rFonts w:asciiTheme="minorHAnsi" w:hAnsiTheme="minorHAnsi"/>
          <w:sz w:val="22"/>
          <w:szCs w:val="22"/>
        </w:rPr>
        <w:t>.</w:t>
      </w:r>
      <w:r w:rsidRPr="00B44644">
        <w:rPr>
          <w:rFonts w:asciiTheme="minorHAnsi" w:hAnsiTheme="minorHAnsi"/>
          <w:sz w:val="22"/>
          <w:szCs w:val="22"/>
        </w:rPr>
        <w:t xml:space="preserve"> </w:t>
      </w:r>
    </w:p>
    <w:p w14:paraId="0C7A5D57" w14:textId="1B5911E2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0C7886">
        <w:rPr>
          <w:rFonts w:asciiTheme="minorHAnsi" w:hAnsiTheme="minorHAnsi"/>
          <w:b/>
          <w:sz w:val="22"/>
          <w:szCs w:val="22"/>
        </w:rPr>
        <w:t xml:space="preserve">Plan: </w:t>
      </w:r>
      <w:r w:rsidR="00630DA1" w:rsidRPr="000C7886">
        <w:rPr>
          <w:rFonts w:asciiTheme="minorHAnsi" w:hAnsiTheme="minorHAnsi"/>
          <w:b/>
          <w:sz w:val="22"/>
          <w:szCs w:val="22"/>
        </w:rPr>
        <w:t>25</w:t>
      </w:r>
      <w:r w:rsidRPr="000C7886">
        <w:rPr>
          <w:rFonts w:asciiTheme="minorHAnsi" w:hAnsiTheme="minorHAnsi"/>
          <w:b/>
          <w:sz w:val="22"/>
          <w:szCs w:val="22"/>
        </w:rPr>
        <w:t>.</w:t>
      </w:r>
      <w:r w:rsidR="00630DA1" w:rsidRPr="000C7886">
        <w:rPr>
          <w:rFonts w:asciiTheme="minorHAnsi" w:hAnsiTheme="minorHAnsi"/>
          <w:b/>
          <w:sz w:val="22"/>
          <w:szCs w:val="22"/>
        </w:rPr>
        <w:t>218</w:t>
      </w:r>
      <w:r w:rsidRPr="000C7886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4D5B84E2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B05A75F" w14:textId="77777777" w:rsidR="00074C2D" w:rsidRPr="00B44644" w:rsidRDefault="00074C2D" w:rsidP="00074C2D">
      <w:pPr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6.4.) Natjecanja</w:t>
      </w:r>
      <w:r w:rsidRPr="00B4464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2F2B61D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Natjecanja i smotre su izvannastavne aktivnosti koje se provode od školske do državne razine. Natjecanja su sastavni dio redovitog školskog sustava kojem je cilj omogućivanje iskazivanja i ostvarivanja posebnih sklonosti i zanimanja učenika, otkrivanja njihove darovitosti, poticanja stvaralaštva te stjecanja znanja i vještina. </w:t>
      </w:r>
    </w:p>
    <w:p w14:paraId="24413EC5" w14:textId="10AD2905" w:rsidR="00074C2D" w:rsidRPr="00B44644" w:rsidRDefault="00F3279A" w:rsidP="00074C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Temeljem Zaključka </w:t>
      </w:r>
      <w:r w:rsidR="00074C2D" w:rsidRPr="00B44644">
        <w:rPr>
          <w:rFonts w:asciiTheme="minorHAnsi" w:hAnsiTheme="minorHAnsi"/>
          <w:sz w:val="22"/>
          <w:szCs w:val="22"/>
        </w:rPr>
        <w:t xml:space="preserve">o kriterijima za sufinanciranje natjecanja i smotri učenika osnovnih i srednjih škola, </w:t>
      </w:r>
      <w:r w:rsidR="00D00554">
        <w:rPr>
          <w:rFonts w:asciiTheme="minorHAnsi" w:hAnsiTheme="minorHAnsi"/>
          <w:sz w:val="22"/>
          <w:szCs w:val="22"/>
        </w:rPr>
        <w:t xml:space="preserve">određuju se </w:t>
      </w:r>
      <w:r w:rsidR="00074C2D" w:rsidRPr="00B44644">
        <w:rPr>
          <w:rFonts w:asciiTheme="minorHAnsi" w:hAnsiTheme="minorHAnsi"/>
          <w:sz w:val="22"/>
          <w:szCs w:val="22"/>
        </w:rPr>
        <w:t xml:space="preserve">kriteriji prema kojima Zagrebačka županija sufinancira školama i organizatorima županijskih natjecanja sredstva za troškove natjecanja. </w:t>
      </w:r>
    </w:p>
    <w:p w14:paraId="7611C2EF" w14:textId="3FA0A71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Zagrebačka županija sufinancira županijska natjecanja/smotre, te više razine natjecanja učenika osnovnih i srednjih škola s područja Zagrebačke županije, koja su obuhvaćena Katalogom natjecanja i smotri učenika i učenica osnovnih i srednjih škola Republike Hrvatske u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 xml:space="preserve">. godini, objavljenim na </w:t>
      </w:r>
      <w:hyperlink r:id="rId8" w:history="1">
        <w:r w:rsidRPr="00B44644">
          <w:rPr>
            <w:rStyle w:val="Hiperveza"/>
            <w:rFonts w:asciiTheme="minorHAnsi" w:hAnsiTheme="minorHAnsi"/>
            <w:color w:val="auto"/>
            <w:sz w:val="22"/>
            <w:szCs w:val="22"/>
          </w:rPr>
          <w:t>www.azoo.hr</w:t>
        </w:r>
      </w:hyperlink>
      <w:r w:rsidRPr="00B44644">
        <w:rPr>
          <w:rFonts w:asciiTheme="minorHAnsi" w:hAnsiTheme="minorHAnsi"/>
          <w:sz w:val="22"/>
          <w:szCs w:val="22"/>
        </w:rPr>
        <w:t xml:space="preserve"> i Uputama za provedbu radova i natjecanja učenika i učenica srednjih škola Republike Hrvatske u strukovnim disciplinama u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 xml:space="preserve">.  godini. </w:t>
      </w:r>
    </w:p>
    <w:p w14:paraId="227053F2" w14:textId="2A25DD53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0C7886">
        <w:rPr>
          <w:rFonts w:asciiTheme="minorHAnsi" w:hAnsiTheme="minorHAnsi"/>
          <w:b/>
          <w:sz w:val="22"/>
          <w:szCs w:val="22"/>
        </w:rPr>
        <w:t xml:space="preserve">Plan: </w:t>
      </w:r>
      <w:r w:rsidR="006C79A1">
        <w:rPr>
          <w:rFonts w:asciiTheme="minorHAnsi" w:hAnsiTheme="minorHAnsi"/>
          <w:b/>
          <w:sz w:val="22"/>
          <w:szCs w:val="22"/>
        </w:rPr>
        <w:t>114.692</w:t>
      </w:r>
      <w:r w:rsidRPr="000C7886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4A512DF9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275D991A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6.5.) Obljetnice škola</w:t>
      </w:r>
    </w:p>
    <w:p w14:paraId="4CC746A6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Projektom obljetnica škola se dodjeljuju jednokratne novčane pomoći školama s područja Zagrebačke županije koje tijekom kalendarske godine obilježavaju "okrugle" obljetnice matične ili područne škole (10-ta, 20-ta, 30-ta…. obljetnica škole i iznimno 25-ta i 75-ta obljetnica škole).</w:t>
      </w:r>
    </w:p>
    <w:p w14:paraId="13EE1DBB" w14:textId="77777777" w:rsidR="00074C2D" w:rsidRPr="00B44644" w:rsidRDefault="00074C2D" w:rsidP="00074C2D">
      <w:pPr>
        <w:jc w:val="both"/>
        <w:rPr>
          <w:rFonts w:asciiTheme="minorHAnsi" w:hAnsiTheme="minorHAnsi"/>
          <w:strike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Navedenim projektom prati se razvoj školstva na području Zagrebačke županije i potiče obilježavanje obljetnica kroz razne aktivnosti: izdavanje monografija škola, upoznavanje šire javnosti o školstvu u županiji i sl.</w:t>
      </w:r>
    </w:p>
    <w:p w14:paraId="30F75717" w14:textId="5E0B68A0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Navedena sredstva se raspoređuju temeljem Zaključka o dodjeli jednokratnih pomoći za sufinanciranje obljetnica škola. </w:t>
      </w:r>
    </w:p>
    <w:p w14:paraId="1BD4E420" w14:textId="731DC3F8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0C7886">
        <w:rPr>
          <w:rFonts w:asciiTheme="minorHAnsi" w:hAnsiTheme="minorHAnsi"/>
          <w:b/>
          <w:sz w:val="22"/>
          <w:szCs w:val="22"/>
        </w:rPr>
        <w:t xml:space="preserve">Plan: </w:t>
      </w:r>
      <w:r w:rsidR="006C79A1">
        <w:rPr>
          <w:rFonts w:asciiTheme="minorHAnsi" w:hAnsiTheme="minorHAnsi"/>
          <w:b/>
          <w:sz w:val="22"/>
          <w:szCs w:val="22"/>
        </w:rPr>
        <w:t>8</w:t>
      </w:r>
      <w:r w:rsidRPr="000C7886">
        <w:rPr>
          <w:rFonts w:asciiTheme="minorHAnsi" w:hAnsiTheme="minorHAnsi"/>
          <w:b/>
          <w:sz w:val="22"/>
          <w:szCs w:val="22"/>
        </w:rPr>
        <w:t>.</w:t>
      </w:r>
      <w:r w:rsidR="006C79A1">
        <w:rPr>
          <w:rFonts w:asciiTheme="minorHAnsi" w:hAnsiTheme="minorHAnsi"/>
          <w:b/>
          <w:sz w:val="22"/>
          <w:szCs w:val="22"/>
        </w:rPr>
        <w:t>627</w:t>
      </w:r>
      <w:r w:rsidRPr="000C7886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51406023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2DB5079E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6.6.) Svjetski dan učitelja</w:t>
      </w:r>
    </w:p>
    <w:p w14:paraId="14F1F744" w14:textId="73AC6180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Projektom obilježavanja  Svjetskog dana učitelja, Zagrebačka županija vrednuje rad učitelja i nastavnika kao jedan od najvažnijih za ukupan razvoj društva te daje podršku nastavnicima u njihovom odgojno-obrazovnom radu. Prigodnim obilježavanjem Svjetskog dana učitelja – 5. listopada nagrađuju se nastavnici koji su svoj radni vijek proveli prenoseći znanje i vještine na mlade generacije, a u tijeku kalendarske godine odlaze u mirovinu.  </w:t>
      </w:r>
    </w:p>
    <w:p w14:paraId="21A7AE64" w14:textId="76B9AAB9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Povodom Svjetskog dana učitelja održava se tradicionalni odbojkaški turnir – sportski susret nastavnika škola Zagrebačke županije. </w:t>
      </w:r>
    </w:p>
    <w:p w14:paraId="38D9FF21" w14:textId="10E335F8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D6251E">
        <w:rPr>
          <w:rFonts w:asciiTheme="minorHAnsi" w:hAnsiTheme="minorHAnsi"/>
          <w:b/>
          <w:sz w:val="22"/>
          <w:szCs w:val="22"/>
        </w:rPr>
        <w:t xml:space="preserve">Plan: </w:t>
      </w:r>
      <w:r w:rsidR="00630DA1" w:rsidRPr="00D6251E">
        <w:rPr>
          <w:rFonts w:asciiTheme="minorHAnsi" w:hAnsiTheme="minorHAnsi"/>
          <w:b/>
          <w:sz w:val="22"/>
          <w:szCs w:val="22"/>
        </w:rPr>
        <w:t>26</w:t>
      </w:r>
      <w:r w:rsidRPr="00D6251E">
        <w:rPr>
          <w:rFonts w:asciiTheme="minorHAnsi" w:hAnsiTheme="minorHAnsi"/>
          <w:b/>
          <w:sz w:val="22"/>
          <w:szCs w:val="22"/>
        </w:rPr>
        <w:t>.</w:t>
      </w:r>
      <w:r w:rsidR="00630DA1" w:rsidRPr="00D6251E">
        <w:rPr>
          <w:rFonts w:asciiTheme="minorHAnsi" w:hAnsiTheme="minorHAnsi"/>
          <w:b/>
          <w:sz w:val="22"/>
          <w:szCs w:val="22"/>
        </w:rPr>
        <w:t>544</w:t>
      </w:r>
      <w:r w:rsidRPr="00D6251E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1E1D75CC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6B3CE0A8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 xml:space="preserve">6.7.) Ostale izvanškolske aktivnosti </w:t>
      </w:r>
    </w:p>
    <w:p w14:paraId="19838D29" w14:textId="0653F838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Osiguranim sredstvima za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>. godinu sufinanciraju se projekti koji podižu razinu odgoja i obrazovanja u školama Zagrebačke županije, zadovoljavaju specifične potrebe djece i mladih, te potiču razvoj znanja i vještina učenika kroz izvannastavne i izvanškolske programe</w:t>
      </w:r>
      <w:r w:rsidR="00630DA1">
        <w:rPr>
          <w:rFonts w:asciiTheme="minorHAnsi" w:hAnsiTheme="minorHAnsi"/>
          <w:sz w:val="22"/>
          <w:szCs w:val="22"/>
        </w:rPr>
        <w:t>.</w:t>
      </w:r>
    </w:p>
    <w:p w14:paraId="66CB28BF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Sredstva za realizaciju ovog projekta će se rasporediti temeljem Zaključka Župana.</w:t>
      </w:r>
    </w:p>
    <w:p w14:paraId="1AE712D6" w14:textId="3F7FE2F2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6251E">
        <w:rPr>
          <w:rFonts w:asciiTheme="minorHAnsi" w:hAnsiTheme="minorHAnsi"/>
          <w:b/>
          <w:sz w:val="22"/>
          <w:szCs w:val="22"/>
        </w:rPr>
        <w:t xml:space="preserve">Plan: </w:t>
      </w:r>
      <w:r w:rsidR="006C79A1">
        <w:rPr>
          <w:rFonts w:asciiTheme="minorHAnsi" w:hAnsiTheme="minorHAnsi"/>
          <w:b/>
          <w:sz w:val="22"/>
          <w:szCs w:val="22"/>
        </w:rPr>
        <w:t>35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.</w:t>
      </w:r>
      <w:r w:rsidR="006C79A1">
        <w:rPr>
          <w:rFonts w:asciiTheme="minorHAnsi" w:hAnsiTheme="minorHAnsi" w:cs="Arial"/>
          <w:b/>
          <w:bCs/>
          <w:sz w:val="22"/>
          <w:szCs w:val="22"/>
        </w:rPr>
        <w:t>664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2DCA615A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80589B8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lastRenderedPageBreak/>
        <w:t>6.8.) Prijem učenika OŠ i SŠ kod Župana</w:t>
      </w:r>
    </w:p>
    <w:p w14:paraId="17813163" w14:textId="46B6C0FA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Ovim projektom financira se nagrađivanje učenika osnovnih i srednjih škola Zagrebačke županije</w:t>
      </w:r>
      <w:r w:rsidR="00D00554">
        <w:rPr>
          <w:rFonts w:asciiTheme="minorHAnsi" w:hAnsiTheme="minorHAnsi"/>
          <w:sz w:val="22"/>
          <w:szCs w:val="22"/>
        </w:rPr>
        <w:t xml:space="preserve"> i njihovih mentora</w:t>
      </w:r>
      <w:r w:rsidRPr="00B44644">
        <w:rPr>
          <w:rFonts w:asciiTheme="minorHAnsi" w:hAnsiTheme="minorHAnsi"/>
          <w:sz w:val="22"/>
          <w:szCs w:val="22"/>
        </w:rPr>
        <w:t>, kao priznanje za postignute rezultate na državnim natjecanjima u okviru obrazovnog sustava. Nagrađuju se učenici koji su na državnim natjecanjima osvojili jedno od prva tri mjesta i njihovi mentori.</w:t>
      </w:r>
    </w:p>
    <w:p w14:paraId="525058C3" w14:textId="4BFCD1B4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6251E">
        <w:rPr>
          <w:rFonts w:asciiTheme="minorHAnsi" w:hAnsiTheme="minorHAnsi"/>
          <w:b/>
          <w:sz w:val="22"/>
          <w:szCs w:val="22"/>
        </w:rPr>
        <w:t xml:space="preserve">Plan: </w:t>
      </w:r>
      <w:r w:rsidR="00630DA1" w:rsidRPr="00D6251E">
        <w:rPr>
          <w:rFonts w:asciiTheme="minorHAnsi" w:hAnsiTheme="minorHAnsi"/>
          <w:b/>
          <w:sz w:val="22"/>
          <w:szCs w:val="22"/>
        </w:rPr>
        <w:t>4</w:t>
      </w:r>
      <w:r w:rsidR="006C79A1">
        <w:rPr>
          <w:rFonts w:asciiTheme="minorHAnsi" w:hAnsiTheme="minorHAnsi"/>
          <w:b/>
          <w:sz w:val="22"/>
          <w:szCs w:val="22"/>
        </w:rPr>
        <w:t>3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.</w:t>
      </w:r>
      <w:r w:rsidR="006C79A1">
        <w:rPr>
          <w:rFonts w:asciiTheme="minorHAnsi" w:hAnsiTheme="minorHAnsi" w:cs="Arial"/>
          <w:b/>
          <w:bCs/>
          <w:sz w:val="22"/>
          <w:szCs w:val="22"/>
        </w:rPr>
        <w:t>767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548FAB35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</w:p>
    <w:p w14:paraId="26A7EA18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6.9.) Prijevoz učenika srednjih škola</w:t>
      </w:r>
    </w:p>
    <w:p w14:paraId="12CC6C65" w14:textId="3EB84734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Projektom se sufinancira međumjesni javni prijevoz za redovite učenike srednjih škola. Programom Vlade Republike Hrvatske u okviru Politike za mlade određeno je da bi bolje obrazovanje, veća dostupnost školovanja i lakši ulazak u svijet znanja trebao uključivati provedbu ukupnoga obrazovnog sustava koji će u konačnici osigurati kvalitetno, dostupno i cjeloživotno obrazovanje za mlade, uz povezivanje obrazovanja s gospodarskom strategijom i radnim mjestima. Namjera je navedene ciljeve postići između ostaloga i besplatnim prijevozom učenika.</w:t>
      </w:r>
    </w:p>
    <w:p w14:paraId="476711B8" w14:textId="3393292C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Sredstva se osiguravaju temeljem Odluke Vlade RH o sufinanciranju međumjesnog javnog prijevoza za redovite učenike srednjih škola te na temelju Odluke Župana o kriterijima i načinu financiranja troškova javnog prijevoza redovitih učenika srednjih škola Zagrebačke županije.</w:t>
      </w:r>
    </w:p>
    <w:p w14:paraId="581F8E11" w14:textId="6044F432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6251E">
        <w:rPr>
          <w:rFonts w:asciiTheme="minorHAnsi" w:hAnsiTheme="minorHAnsi"/>
          <w:b/>
          <w:sz w:val="22"/>
          <w:szCs w:val="22"/>
        </w:rPr>
        <w:t xml:space="preserve">Plan: 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1.</w:t>
      </w:r>
      <w:r w:rsidR="00630DA1" w:rsidRPr="00D6251E">
        <w:rPr>
          <w:rFonts w:asciiTheme="minorHAnsi" w:hAnsiTheme="minorHAnsi" w:cs="Arial"/>
          <w:b/>
          <w:bCs/>
          <w:sz w:val="22"/>
          <w:szCs w:val="22"/>
        </w:rPr>
        <w:t>6</w:t>
      </w:r>
      <w:r w:rsidR="006C79A1">
        <w:rPr>
          <w:rFonts w:asciiTheme="minorHAnsi" w:hAnsiTheme="minorHAnsi" w:cs="Arial"/>
          <w:b/>
          <w:bCs/>
          <w:sz w:val="22"/>
          <w:szCs w:val="22"/>
        </w:rPr>
        <w:t>49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.</w:t>
      </w:r>
      <w:r w:rsidR="006C79A1">
        <w:rPr>
          <w:rFonts w:asciiTheme="minorHAnsi" w:hAnsiTheme="minorHAnsi" w:cs="Arial"/>
          <w:b/>
          <w:bCs/>
          <w:sz w:val="22"/>
          <w:szCs w:val="22"/>
        </w:rPr>
        <w:t>413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4D9A144B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2B094D3A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6.10.) Učeničke zadruge</w:t>
      </w:r>
    </w:p>
    <w:p w14:paraId="1EE46497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Projektom učeničkih zadruga potiče se razvoj učeničkog zadrugarstva u osnovnim i srednjim školama kao program koji uspješno razvija stvaralačke vještine, poduzetnički duh i prijateljstvo među zadrugarima.</w:t>
      </w:r>
    </w:p>
    <w:p w14:paraId="3AF3C960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Osiguravaju se sredstva za međužupanijsku i međudržavnu suradnju učeničkih zadruga Zagrebačke županije koje omogućavaju upoznavanje domovine, specifičnosti pojedinih krajeva, njihovu kulturu i običaje, kao i upoznavanje drugih država, škola i učenika, njihove posebnosti i kulture, te se na taj način bogati znanje i spoznaje naših učenika.  Sudjelovanje učeničkih zadruga Zagrebačke županije na Danu učeničkih zadruga. </w:t>
      </w:r>
    </w:p>
    <w:p w14:paraId="35813D85" w14:textId="5FA0AA06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D6251E">
        <w:rPr>
          <w:rFonts w:asciiTheme="minorHAnsi" w:hAnsiTheme="minorHAnsi"/>
          <w:b/>
          <w:sz w:val="22"/>
          <w:szCs w:val="22"/>
        </w:rPr>
        <w:t xml:space="preserve">Plan: </w:t>
      </w:r>
      <w:r w:rsidR="006C79A1">
        <w:rPr>
          <w:rFonts w:asciiTheme="minorHAnsi" w:hAnsiTheme="minorHAnsi"/>
          <w:b/>
          <w:sz w:val="22"/>
          <w:szCs w:val="22"/>
        </w:rPr>
        <w:t>22</w:t>
      </w:r>
      <w:r w:rsidRPr="00D6251E">
        <w:rPr>
          <w:rFonts w:asciiTheme="minorHAnsi" w:hAnsiTheme="minorHAnsi"/>
          <w:b/>
          <w:sz w:val="22"/>
          <w:szCs w:val="22"/>
        </w:rPr>
        <w:t>.</w:t>
      </w:r>
      <w:r w:rsidR="006C79A1">
        <w:rPr>
          <w:rFonts w:asciiTheme="minorHAnsi" w:hAnsiTheme="minorHAnsi"/>
          <w:b/>
          <w:sz w:val="22"/>
          <w:szCs w:val="22"/>
        </w:rPr>
        <w:t>000</w:t>
      </w:r>
      <w:r w:rsidRPr="00D6251E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3A21E265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0F716AE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6.11.) Međunarodna suradnja</w:t>
      </w:r>
    </w:p>
    <w:p w14:paraId="622DF0D1" w14:textId="530AE72B" w:rsidR="00074C2D" w:rsidRPr="00B44644" w:rsidRDefault="00074C2D" w:rsidP="00074C2D">
      <w:pPr>
        <w:jc w:val="both"/>
        <w:rPr>
          <w:rFonts w:asciiTheme="minorHAnsi" w:hAnsiTheme="minorHAnsi" w:cs="Calibri"/>
          <w:sz w:val="22"/>
          <w:szCs w:val="22"/>
        </w:rPr>
      </w:pPr>
      <w:r w:rsidRPr="00B44644">
        <w:rPr>
          <w:rFonts w:asciiTheme="minorHAnsi" w:hAnsiTheme="minorHAnsi" w:cs="Calibri"/>
          <w:sz w:val="22"/>
          <w:szCs w:val="22"/>
        </w:rPr>
        <w:t>Projektom međunarodne suradnje se sufinancira sudjelovanje osnovnih i srednjih škola kojima je Zagrebačka županija osnivač na međunarodnim projektima. Kroz Međunarodnu suradnju  promiče se europska dimenzija obrazovanja u školama. Učenicima i nastavnicima omogućava se stjecanje i unapređivanje vještina i znanja, ponajprije u području na koji se odnosi tema projekta ali i u ostalim aktivnostima, kao što su timski rad, društvene vještine, planiranje, korištenje informacijsko-komunikacijske tehnologije. Ovim projektom se sufinanciraju troškovi za provedbu ERASMUS+</w:t>
      </w:r>
      <w:r w:rsidR="003C5AD1">
        <w:rPr>
          <w:rFonts w:asciiTheme="minorHAnsi" w:hAnsiTheme="minorHAnsi" w:cs="Calibri"/>
          <w:sz w:val="22"/>
          <w:szCs w:val="22"/>
        </w:rPr>
        <w:t xml:space="preserve">, </w:t>
      </w:r>
      <w:r w:rsidRPr="00B4464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44644">
        <w:rPr>
          <w:rFonts w:asciiTheme="minorHAnsi" w:hAnsiTheme="minorHAnsi" w:cs="Calibri"/>
          <w:sz w:val="22"/>
          <w:szCs w:val="22"/>
        </w:rPr>
        <w:t>Euroguidance</w:t>
      </w:r>
      <w:proofErr w:type="spellEnd"/>
      <w:r w:rsidRPr="008875E6">
        <w:rPr>
          <w:rFonts w:asciiTheme="minorHAnsi" w:hAnsiTheme="minorHAnsi" w:cs="Calibri"/>
          <w:sz w:val="22"/>
          <w:szCs w:val="22"/>
        </w:rPr>
        <w:t xml:space="preserve"> i dr</w:t>
      </w:r>
      <w:r w:rsidR="003C5AD1">
        <w:rPr>
          <w:rFonts w:asciiTheme="minorHAnsi" w:hAnsiTheme="minorHAnsi" w:cs="Calibri"/>
          <w:sz w:val="22"/>
          <w:szCs w:val="22"/>
        </w:rPr>
        <w:t>ugih</w:t>
      </w:r>
      <w:r w:rsidRPr="00B44644">
        <w:rPr>
          <w:rFonts w:asciiTheme="minorHAnsi" w:hAnsiTheme="minorHAnsi" w:cs="Calibri"/>
          <w:sz w:val="22"/>
          <w:szCs w:val="22"/>
        </w:rPr>
        <w:t xml:space="preserve"> programa</w:t>
      </w:r>
      <w:r w:rsidR="00D00554">
        <w:rPr>
          <w:rFonts w:asciiTheme="minorHAnsi" w:hAnsiTheme="minorHAnsi" w:cs="Calibri"/>
          <w:sz w:val="22"/>
          <w:szCs w:val="22"/>
        </w:rPr>
        <w:t xml:space="preserve"> EU. </w:t>
      </w:r>
    </w:p>
    <w:p w14:paraId="177C7970" w14:textId="77777777" w:rsidR="00074C2D" w:rsidRPr="00B44644" w:rsidRDefault="00074C2D" w:rsidP="00074C2D">
      <w:pPr>
        <w:jc w:val="both"/>
        <w:rPr>
          <w:rFonts w:asciiTheme="minorHAnsi" w:hAnsiTheme="minorHAnsi" w:cs="Calibri"/>
          <w:sz w:val="22"/>
          <w:szCs w:val="22"/>
        </w:rPr>
      </w:pPr>
      <w:r w:rsidRPr="00B44644">
        <w:rPr>
          <w:rFonts w:asciiTheme="minorHAnsi" w:hAnsiTheme="minorHAnsi" w:cs="Calibri"/>
          <w:sz w:val="22"/>
          <w:szCs w:val="22"/>
        </w:rPr>
        <w:t xml:space="preserve">Navedena sredstva se raspoređuju temeljem Zaključka Župana o Međunarodnoj suradnji. </w:t>
      </w:r>
    </w:p>
    <w:p w14:paraId="1D4B8CAA" w14:textId="5A185054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6251E">
        <w:rPr>
          <w:rFonts w:asciiTheme="minorHAnsi" w:hAnsiTheme="minorHAnsi"/>
          <w:b/>
          <w:sz w:val="22"/>
          <w:szCs w:val="22"/>
        </w:rPr>
        <w:t xml:space="preserve">Plan: </w:t>
      </w:r>
      <w:r w:rsidR="006C79A1">
        <w:rPr>
          <w:rFonts w:asciiTheme="minorHAnsi" w:hAnsiTheme="minorHAnsi"/>
          <w:b/>
          <w:sz w:val="22"/>
          <w:szCs w:val="22"/>
        </w:rPr>
        <w:t>25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.</w:t>
      </w:r>
      <w:r w:rsidR="006C79A1">
        <w:rPr>
          <w:rFonts w:asciiTheme="minorHAnsi" w:hAnsiTheme="minorHAnsi" w:cs="Arial"/>
          <w:b/>
          <w:bCs/>
          <w:sz w:val="22"/>
          <w:szCs w:val="22"/>
        </w:rPr>
        <w:t>000</w:t>
      </w:r>
      <w:r w:rsidRPr="00D6251E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76601A77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10485869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6.12.) Preventivni program Zajedno možemo više</w:t>
      </w:r>
    </w:p>
    <w:p w14:paraId="42747B8D" w14:textId="5994CF3A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Preventivnim programom Zajedno možemo više </w:t>
      </w:r>
      <w:r w:rsidR="00AB68A0">
        <w:rPr>
          <w:rFonts w:asciiTheme="minorHAnsi" w:hAnsiTheme="minorHAnsi"/>
          <w:sz w:val="22"/>
          <w:szCs w:val="22"/>
        </w:rPr>
        <w:t xml:space="preserve">se želi </w:t>
      </w:r>
      <w:r w:rsidRPr="00B44644">
        <w:rPr>
          <w:rFonts w:asciiTheme="minorHAnsi" w:hAnsiTheme="minorHAnsi"/>
          <w:sz w:val="22"/>
          <w:szCs w:val="22"/>
        </w:rPr>
        <w:t>smanjiti ovisnost među mladima te spriječiti drugi socijalni problemi među mladima.</w:t>
      </w:r>
      <w:r w:rsidR="00AB68A0">
        <w:rPr>
          <w:rFonts w:asciiTheme="minorHAnsi" w:hAnsiTheme="minorHAnsi"/>
          <w:sz w:val="22"/>
          <w:szCs w:val="22"/>
        </w:rPr>
        <w:t xml:space="preserve"> Program se provodi u suradnji s Policijskom upravom zagrebačkom.</w:t>
      </w:r>
    </w:p>
    <w:p w14:paraId="09B4AE09" w14:textId="086C433D" w:rsidR="00074C2D" w:rsidRPr="00B44644" w:rsidRDefault="00716781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će se rasporediti </w:t>
      </w:r>
      <w:r w:rsidR="00074C2D" w:rsidRPr="00B44644">
        <w:rPr>
          <w:rFonts w:asciiTheme="minorHAnsi" w:hAnsiTheme="minorHAnsi"/>
          <w:sz w:val="22"/>
          <w:szCs w:val="22"/>
        </w:rPr>
        <w:t xml:space="preserve">temeljem Zaključka </w:t>
      </w:r>
      <w:r>
        <w:rPr>
          <w:rFonts w:asciiTheme="minorHAnsi" w:hAnsiTheme="minorHAnsi"/>
          <w:sz w:val="22"/>
          <w:szCs w:val="22"/>
        </w:rPr>
        <w:t xml:space="preserve">Župana </w:t>
      </w:r>
      <w:r w:rsidR="00074C2D" w:rsidRPr="00B44644">
        <w:rPr>
          <w:rFonts w:asciiTheme="minorHAnsi" w:hAnsiTheme="minorHAnsi"/>
          <w:sz w:val="22"/>
          <w:szCs w:val="22"/>
        </w:rPr>
        <w:t>o financiranj</w:t>
      </w:r>
      <w:r w:rsidR="00AB68A0">
        <w:rPr>
          <w:rFonts w:asciiTheme="minorHAnsi" w:hAnsiTheme="minorHAnsi"/>
          <w:sz w:val="22"/>
          <w:szCs w:val="22"/>
        </w:rPr>
        <w:t>u</w:t>
      </w:r>
      <w:r w:rsidR="00074C2D" w:rsidRPr="00B44644">
        <w:rPr>
          <w:rFonts w:asciiTheme="minorHAnsi" w:hAnsiTheme="minorHAnsi"/>
          <w:sz w:val="22"/>
          <w:szCs w:val="22"/>
        </w:rPr>
        <w:t xml:space="preserve"> programa prevencije ovisnosti o drogama</w:t>
      </w:r>
      <w:r>
        <w:rPr>
          <w:rFonts w:asciiTheme="minorHAnsi" w:hAnsiTheme="minorHAnsi"/>
          <w:sz w:val="22"/>
          <w:szCs w:val="22"/>
        </w:rPr>
        <w:t>.</w:t>
      </w:r>
    </w:p>
    <w:p w14:paraId="738552A1" w14:textId="6024BBC8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E91B80">
        <w:rPr>
          <w:rFonts w:asciiTheme="minorHAnsi" w:hAnsiTheme="minorHAnsi"/>
          <w:b/>
          <w:sz w:val="22"/>
          <w:szCs w:val="22"/>
        </w:rPr>
        <w:t xml:space="preserve">Plan: </w:t>
      </w:r>
      <w:r w:rsidR="00630DA1" w:rsidRPr="00E91B80">
        <w:rPr>
          <w:rFonts w:asciiTheme="minorHAnsi" w:hAnsiTheme="minorHAnsi"/>
          <w:b/>
          <w:sz w:val="22"/>
          <w:szCs w:val="22"/>
        </w:rPr>
        <w:t>2</w:t>
      </w:r>
      <w:r w:rsidR="006C79A1">
        <w:rPr>
          <w:rFonts w:asciiTheme="minorHAnsi" w:hAnsiTheme="minorHAnsi"/>
          <w:b/>
          <w:sz w:val="22"/>
          <w:szCs w:val="22"/>
        </w:rPr>
        <w:t>2</w:t>
      </w:r>
      <w:r w:rsidRPr="00E91B80">
        <w:rPr>
          <w:rFonts w:asciiTheme="minorHAnsi" w:hAnsiTheme="minorHAnsi"/>
          <w:b/>
          <w:sz w:val="22"/>
          <w:szCs w:val="22"/>
        </w:rPr>
        <w:t>.</w:t>
      </w:r>
      <w:r w:rsidR="006C79A1">
        <w:rPr>
          <w:rFonts w:asciiTheme="minorHAnsi" w:hAnsiTheme="minorHAnsi"/>
          <w:b/>
          <w:sz w:val="22"/>
          <w:szCs w:val="22"/>
        </w:rPr>
        <w:t>890</w:t>
      </w:r>
      <w:r w:rsidRPr="00E91B80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6EB745B9" w14:textId="77777777" w:rsidR="00907D75" w:rsidRPr="00B44644" w:rsidRDefault="00907D75" w:rsidP="00074C2D">
      <w:pPr>
        <w:jc w:val="both"/>
        <w:rPr>
          <w:rFonts w:asciiTheme="minorHAnsi" w:hAnsiTheme="minorHAnsi"/>
          <w:b/>
          <w:sz w:val="22"/>
          <w:szCs w:val="22"/>
        </w:rPr>
      </w:pPr>
      <w:bookmarkStart w:id="2" w:name="_Hlk24358617"/>
    </w:p>
    <w:p w14:paraId="6691EC0E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6.13.) Stručno usavršavanje djelatnika u školstvu</w:t>
      </w:r>
    </w:p>
    <w:p w14:paraId="0719D3A5" w14:textId="0D730BA2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bookmarkStart w:id="3" w:name="_Hlk118307764"/>
      <w:r w:rsidRPr="00B44644">
        <w:rPr>
          <w:rFonts w:asciiTheme="minorHAnsi" w:hAnsiTheme="minorHAnsi"/>
          <w:sz w:val="22"/>
          <w:szCs w:val="22"/>
        </w:rPr>
        <w:t xml:space="preserve">Projektom stručnog usavršavanja djelatnika u školstvu se osiguravaju sredstva za stručno </w:t>
      </w:r>
      <w:r w:rsidR="00E91B80">
        <w:rPr>
          <w:rFonts w:asciiTheme="minorHAnsi" w:hAnsiTheme="minorHAnsi"/>
          <w:sz w:val="22"/>
          <w:szCs w:val="22"/>
        </w:rPr>
        <w:t xml:space="preserve">usavršavanje za rad s nadarenim učenicima, za rad s </w:t>
      </w:r>
      <w:r w:rsidRPr="00B44644">
        <w:rPr>
          <w:rFonts w:asciiTheme="minorHAnsi" w:hAnsiTheme="minorHAnsi"/>
          <w:sz w:val="22"/>
          <w:szCs w:val="22"/>
        </w:rPr>
        <w:t xml:space="preserve">djecom s teškoćama u razvoju, stručno usavršavanje za </w:t>
      </w:r>
      <w:r w:rsidRPr="00B44644">
        <w:rPr>
          <w:rFonts w:asciiTheme="minorHAnsi" w:hAnsiTheme="minorHAnsi"/>
          <w:sz w:val="22"/>
          <w:szCs w:val="22"/>
        </w:rPr>
        <w:lastRenderedPageBreak/>
        <w:t xml:space="preserve">unapređenje nastavnog procesa te </w:t>
      </w:r>
      <w:r w:rsidR="00E91B80">
        <w:rPr>
          <w:rFonts w:asciiTheme="minorHAnsi" w:hAnsiTheme="minorHAnsi"/>
          <w:sz w:val="22"/>
          <w:szCs w:val="22"/>
        </w:rPr>
        <w:t xml:space="preserve">osobno </w:t>
      </w:r>
      <w:r w:rsidRPr="00B44644">
        <w:rPr>
          <w:rFonts w:asciiTheme="minorHAnsi" w:hAnsiTheme="minorHAnsi"/>
          <w:sz w:val="22"/>
          <w:szCs w:val="22"/>
        </w:rPr>
        <w:t xml:space="preserve">usavršavanje </w:t>
      </w:r>
      <w:r w:rsidR="00E91B80">
        <w:rPr>
          <w:rFonts w:asciiTheme="minorHAnsi" w:hAnsiTheme="minorHAnsi"/>
          <w:sz w:val="22"/>
          <w:szCs w:val="22"/>
        </w:rPr>
        <w:t xml:space="preserve">(zaštita glasa, </w:t>
      </w:r>
      <w:r w:rsidR="003431B9">
        <w:rPr>
          <w:rFonts w:asciiTheme="minorHAnsi" w:hAnsiTheme="minorHAnsi"/>
          <w:sz w:val="22"/>
          <w:szCs w:val="22"/>
        </w:rPr>
        <w:t>pregorijevanje</w:t>
      </w:r>
      <w:r w:rsidR="00E91B80">
        <w:rPr>
          <w:rFonts w:asciiTheme="minorHAnsi" w:hAnsiTheme="minorHAnsi"/>
          <w:sz w:val="22"/>
          <w:szCs w:val="22"/>
        </w:rPr>
        <w:t xml:space="preserve"> – zaštita mentalnog zdravlja i dr.). </w:t>
      </w:r>
    </w:p>
    <w:bookmarkEnd w:id="3"/>
    <w:p w14:paraId="04D90C67" w14:textId="089EAB23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će se rasporediti Zaključkom Župana, temeljem </w:t>
      </w:r>
      <w:r w:rsidR="00E91B80">
        <w:rPr>
          <w:rFonts w:asciiTheme="minorHAnsi" w:hAnsiTheme="minorHAnsi"/>
          <w:sz w:val="22"/>
          <w:szCs w:val="22"/>
        </w:rPr>
        <w:t xml:space="preserve">iskazanog interesa škola. </w:t>
      </w:r>
    </w:p>
    <w:p w14:paraId="15BD8C62" w14:textId="316F4F39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E91B80">
        <w:rPr>
          <w:rFonts w:asciiTheme="minorHAnsi" w:hAnsiTheme="minorHAnsi"/>
          <w:b/>
          <w:sz w:val="22"/>
          <w:szCs w:val="22"/>
        </w:rPr>
        <w:t xml:space="preserve">Plan: </w:t>
      </w:r>
      <w:r w:rsidR="00630DA1" w:rsidRPr="00E91B80">
        <w:rPr>
          <w:rFonts w:asciiTheme="minorHAnsi" w:hAnsiTheme="minorHAnsi"/>
          <w:b/>
          <w:sz w:val="22"/>
          <w:szCs w:val="22"/>
        </w:rPr>
        <w:t>15.940</w:t>
      </w:r>
      <w:r w:rsidRPr="00E91B80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bookmarkEnd w:id="2"/>
    <w:p w14:paraId="18D1BA0D" w14:textId="77777777" w:rsidR="00E91B80" w:rsidRDefault="00E91B80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7DA9B3FE" w14:textId="759CBB7E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6.14.) E-tehničar</w:t>
      </w:r>
    </w:p>
    <w:p w14:paraId="726B0291" w14:textId="31FE8640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U sklopu projekta E-tehničar</w:t>
      </w:r>
      <w:r w:rsidR="003C5AD1">
        <w:rPr>
          <w:rFonts w:asciiTheme="minorHAnsi" w:hAnsiTheme="minorHAnsi"/>
          <w:sz w:val="22"/>
          <w:szCs w:val="22"/>
        </w:rPr>
        <w:t>,</w:t>
      </w:r>
      <w:r w:rsidRPr="00B44644">
        <w:rPr>
          <w:rFonts w:asciiTheme="minorHAnsi" w:hAnsiTheme="minorHAnsi"/>
          <w:sz w:val="22"/>
          <w:szCs w:val="22"/>
        </w:rPr>
        <w:t xml:space="preserve"> CARNet oprema županijske škole informatičkom opremom, </w:t>
      </w:r>
      <w:r w:rsidR="003C5AD1">
        <w:rPr>
          <w:rFonts w:asciiTheme="minorHAnsi" w:hAnsiTheme="minorHAnsi"/>
          <w:sz w:val="22"/>
          <w:szCs w:val="22"/>
        </w:rPr>
        <w:t xml:space="preserve">a </w:t>
      </w:r>
      <w:r w:rsidRPr="00B44644">
        <w:rPr>
          <w:rFonts w:asciiTheme="minorHAnsi" w:hAnsiTheme="minorHAnsi"/>
          <w:sz w:val="22"/>
          <w:szCs w:val="22"/>
        </w:rPr>
        <w:t xml:space="preserve">Zagrebačka županija </w:t>
      </w:r>
      <w:r w:rsidR="003C5AD1">
        <w:rPr>
          <w:rFonts w:asciiTheme="minorHAnsi" w:hAnsiTheme="minorHAnsi"/>
          <w:sz w:val="22"/>
          <w:szCs w:val="22"/>
        </w:rPr>
        <w:t xml:space="preserve">je </w:t>
      </w:r>
      <w:r w:rsidRPr="00B44644">
        <w:rPr>
          <w:rFonts w:asciiTheme="minorHAnsi" w:hAnsiTheme="minorHAnsi"/>
          <w:sz w:val="22"/>
          <w:szCs w:val="22"/>
        </w:rPr>
        <w:t xml:space="preserve">sukladno ugovoru </w:t>
      </w:r>
      <w:r w:rsidR="003C5AD1">
        <w:rPr>
          <w:rFonts w:asciiTheme="minorHAnsi" w:hAnsiTheme="minorHAnsi"/>
          <w:sz w:val="22"/>
          <w:szCs w:val="22"/>
        </w:rPr>
        <w:t xml:space="preserve">dužna </w:t>
      </w:r>
      <w:r w:rsidR="00D00554">
        <w:rPr>
          <w:rFonts w:asciiTheme="minorHAnsi" w:hAnsiTheme="minorHAnsi"/>
          <w:sz w:val="22"/>
          <w:szCs w:val="22"/>
        </w:rPr>
        <w:t>financira</w:t>
      </w:r>
      <w:r w:rsidR="003C5AD1">
        <w:rPr>
          <w:rFonts w:asciiTheme="minorHAnsi" w:hAnsiTheme="minorHAnsi"/>
          <w:sz w:val="22"/>
          <w:szCs w:val="22"/>
        </w:rPr>
        <w:t>ti</w:t>
      </w:r>
      <w:r w:rsidR="00D00554">
        <w:rPr>
          <w:rFonts w:asciiTheme="minorHAnsi" w:hAnsiTheme="minorHAnsi"/>
          <w:sz w:val="22"/>
          <w:szCs w:val="22"/>
        </w:rPr>
        <w:t xml:space="preserve"> </w:t>
      </w:r>
      <w:r w:rsidRPr="00B44644">
        <w:rPr>
          <w:rFonts w:asciiTheme="minorHAnsi" w:hAnsiTheme="minorHAnsi"/>
          <w:sz w:val="22"/>
          <w:szCs w:val="22"/>
        </w:rPr>
        <w:t xml:space="preserve">održavanje informatičke opreme. </w:t>
      </w:r>
    </w:p>
    <w:p w14:paraId="0E4E7914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Sredstva za provedbu projekta su osigurana temeljem Ugovora o sudjelovanju u projektu „e-Škole“</w:t>
      </w:r>
      <w:r>
        <w:rPr>
          <w:rFonts w:asciiTheme="minorHAnsi" w:hAnsiTheme="minorHAnsi"/>
          <w:sz w:val="22"/>
          <w:szCs w:val="22"/>
        </w:rPr>
        <w:t>.</w:t>
      </w:r>
    </w:p>
    <w:p w14:paraId="7387A63D" w14:textId="3AD208B9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E91B80">
        <w:rPr>
          <w:rFonts w:asciiTheme="minorHAnsi" w:hAnsiTheme="minorHAnsi"/>
          <w:b/>
          <w:sz w:val="22"/>
          <w:szCs w:val="22"/>
        </w:rPr>
        <w:t xml:space="preserve">Plan: </w:t>
      </w:r>
      <w:r w:rsidR="00D221C7" w:rsidRPr="00E91B80">
        <w:rPr>
          <w:rFonts w:asciiTheme="minorHAnsi" w:hAnsiTheme="minorHAnsi"/>
          <w:b/>
          <w:sz w:val="22"/>
          <w:szCs w:val="22"/>
        </w:rPr>
        <w:t>23</w:t>
      </w:r>
      <w:r w:rsidRPr="00E91B80">
        <w:rPr>
          <w:rFonts w:asciiTheme="minorHAnsi" w:hAnsiTheme="minorHAnsi"/>
          <w:b/>
          <w:sz w:val="22"/>
          <w:szCs w:val="22"/>
        </w:rPr>
        <w:t>.</w:t>
      </w:r>
      <w:r w:rsidR="00D221C7" w:rsidRPr="00E91B80">
        <w:rPr>
          <w:rFonts w:asciiTheme="minorHAnsi" w:hAnsiTheme="minorHAnsi"/>
          <w:b/>
          <w:sz w:val="22"/>
          <w:szCs w:val="22"/>
        </w:rPr>
        <w:t>89</w:t>
      </w:r>
      <w:r w:rsidR="00791D04">
        <w:rPr>
          <w:rFonts w:asciiTheme="minorHAnsi" w:hAnsiTheme="minorHAnsi"/>
          <w:b/>
          <w:sz w:val="22"/>
          <w:szCs w:val="22"/>
        </w:rPr>
        <w:t>5</w:t>
      </w:r>
      <w:r w:rsidRPr="00E91B80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36017848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71704163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6.15.)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B44644">
        <w:rPr>
          <w:rFonts w:asciiTheme="minorHAnsi" w:hAnsiTheme="minorHAnsi"/>
          <w:b/>
          <w:sz w:val="22"/>
          <w:szCs w:val="22"/>
        </w:rPr>
        <w:t>Promocija obrtničkih zanimanja</w:t>
      </w:r>
    </w:p>
    <w:p w14:paraId="7A896DFE" w14:textId="145577AB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Ovim projektom se informira učenik</w:t>
      </w:r>
      <w:r w:rsidR="00716781">
        <w:rPr>
          <w:rFonts w:asciiTheme="minorHAnsi" w:hAnsiTheme="minorHAnsi"/>
          <w:sz w:val="22"/>
          <w:szCs w:val="22"/>
        </w:rPr>
        <w:t>e</w:t>
      </w:r>
      <w:r w:rsidRPr="00B44644">
        <w:rPr>
          <w:rFonts w:asciiTheme="minorHAnsi" w:hAnsiTheme="minorHAnsi"/>
          <w:sz w:val="22"/>
          <w:szCs w:val="22"/>
        </w:rPr>
        <w:t xml:space="preserve"> </w:t>
      </w:r>
      <w:r w:rsidR="00716781">
        <w:rPr>
          <w:rFonts w:asciiTheme="minorHAnsi" w:hAnsiTheme="minorHAnsi"/>
          <w:sz w:val="22"/>
          <w:szCs w:val="22"/>
        </w:rPr>
        <w:t xml:space="preserve">i njihove roditelje </w:t>
      </w:r>
      <w:r w:rsidRPr="00B44644">
        <w:rPr>
          <w:rFonts w:asciiTheme="minorHAnsi" w:hAnsiTheme="minorHAnsi"/>
          <w:sz w:val="22"/>
          <w:szCs w:val="22"/>
        </w:rPr>
        <w:t>o uvjetima</w:t>
      </w:r>
      <w:r w:rsidR="00D00554">
        <w:rPr>
          <w:rFonts w:asciiTheme="minorHAnsi" w:hAnsiTheme="minorHAnsi"/>
          <w:sz w:val="22"/>
          <w:szCs w:val="22"/>
        </w:rPr>
        <w:t xml:space="preserve"> i</w:t>
      </w:r>
      <w:r w:rsidRPr="00B44644">
        <w:rPr>
          <w:rFonts w:asciiTheme="minorHAnsi" w:hAnsiTheme="minorHAnsi"/>
          <w:sz w:val="22"/>
          <w:szCs w:val="22"/>
        </w:rPr>
        <w:t xml:space="preserve"> prednostima upisa u strukovna i obrtnička zanimanja</w:t>
      </w:r>
      <w:r w:rsidR="00716781">
        <w:rPr>
          <w:rFonts w:asciiTheme="minorHAnsi" w:hAnsiTheme="minorHAnsi"/>
          <w:sz w:val="22"/>
          <w:szCs w:val="22"/>
        </w:rPr>
        <w:t xml:space="preserve"> s </w:t>
      </w:r>
      <w:r w:rsidRPr="00B44644">
        <w:rPr>
          <w:rFonts w:asciiTheme="minorHAnsi" w:hAnsiTheme="minorHAnsi"/>
          <w:sz w:val="22"/>
          <w:szCs w:val="22"/>
        </w:rPr>
        <w:t>cilj</w:t>
      </w:r>
      <w:r w:rsidR="00716781">
        <w:rPr>
          <w:rFonts w:asciiTheme="minorHAnsi" w:hAnsiTheme="minorHAnsi"/>
          <w:sz w:val="22"/>
          <w:szCs w:val="22"/>
        </w:rPr>
        <w:t>em</w:t>
      </w:r>
      <w:r w:rsidRPr="00B44644">
        <w:rPr>
          <w:rFonts w:asciiTheme="minorHAnsi" w:hAnsiTheme="minorHAnsi"/>
          <w:sz w:val="22"/>
          <w:szCs w:val="22"/>
        </w:rPr>
        <w:t xml:space="preserve"> popularizacije obrtničkih/strukovnih zanimanja. </w:t>
      </w:r>
    </w:p>
    <w:p w14:paraId="054DB35F" w14:textId="22D92820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za realizaciju projekta raspoređuju </w:t>
      </w:r>
      <w:r w:rsidR="00716781">
        <w:rPr>
          <w:rFonts w:asciiTheme="minorHAnsi" w:hAnsiTheme="minorHAnsi"/>
          <w:sz w:val="22"/>
          <w:szCs w:val="22"/>
        </w:rPr>
        <w:t xml:space="preserve">se </w:t>
      </w:r>
      <w:r w:rsidRPr="00B44644">
        <w:rPr>
          <w:rFonts w:asciiTheme="minorHAnsi" w:hAnsiTheme="minorHAnsi"/>
          <w:sz w:val="22"/>
          <w:szCs w:val="22"/>
        </w:rPr>
        <w:t>temeljem Zaključka župana o sufinanciranju aktivnosti za popularizaciju obrtničkih/strukovnih zanimanja</w:t>
      </w:r>
      <w:r w:rsidR="00B64FCB">
        <w:rPr>
          <w:rFonts w:asciiTheme="minorHAnsi" w:hAnsiTheme="minorHAnsi"/>
          <w:sz w:val="22"/>
          <w:szCs w:val="22"/>
        </w:rPr>
        <w:t>.</w:t>
      </w:r>
      <w:r w:rsidRPr="00B44644">
        <w:rPr>
          <w:rFonts w:asciiTheme="minorHAnsi" w:hAnsiTheme="minorHAnsi"/>
          <w:sz w:val="22"/>
          <w:szCs w:val="22"/>
        </w:rPr>
        <w:t xml:space="preserve"> </w:t>
      </w:r>
    </w:p>
    <w:p w14:paraId="10E6EE00" w14:textId="7BF779C1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E91B80">
        <w:rPr>
          <w:rFonts w:asciiTheme="minorHAnsi" w:hAnsiTheme="minorHAnsi"/>
          <w:b/>
          <w:sz w:val="22"/>
          <w:szCs w:val="22"/>
        </w:rPr>
        <w:t xml:space="preserve">Plan: </w:t>
      </w:r>
      <w:r w:rsidR="00D221C7" w:rsidRPr="00E91B80">
        <w:rPr>
          <w:rFonts w:asciiTheme="minorHAnsi" w:hAnsiTheme="minorHAnsi"/>
          <w:b/>
          <w:sz w:val="22"/>
          <w:szCs w:val="22"/>
        </w:rPr>
        <w:t>7</w:t>
      </w:r>
      <w:r w:rsidRPr="00E91B80">
        <w:rPr>
          <w:rFonts w:asciiTheme="minorHAnsi" w:hAnsiTheme="minorHAnsi"/>
          <w:b/>
          <w:sz w:val="22"/>
          <w:szCs w:val="22"/>
        </w:rPr>
        <w:t>.</w:t>
      </w:r>
      <w:r w:rsidR="00D221C7" w:rsidRPr="00E91B80">
        <w:rPr>
          <w:rFonts w:asciiTheme="minorHAnsi" w:hAnsiTheme="minorHAnsi"/>
          <w:b/>
          <w:sz w:val="22"/>
          <w:szCs w:val="22"/>
        </w:rPr>
        <w:t>963,</w:t>
      </w:r>
      <w:r w:rsidRPr="00E91B80">
        <w:rPr>
          <w:rFonts w:asciiTheme="minorHAnsi" w:hAnsiTheme="minorHAnsi"/>
          <w:b/>
          <w:sz w:val="22"/>
          <w:szCs w:val="22"/>
        </w:rPr>
        <w:t>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0645291B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26469FA4" w14:textId="27D82A0D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6.16.) Program prometne kulture za najmlađe</w:t>
      </w:r>
    </w:p>
    <w:p w14:paraId="7E671E35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Ovim projektom se educiraju učenici drugih razreda osnovnih škola o ponašanju i aktivnom sudjelovanju u cestovnom prometu.</w:t>
      </w:r>
    </w:p>
    <w:p w14:paraId="54FEC9F8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za sufinanciranje Programa prometne kulture za najmlađe se raspoređuju temeljem Zaključka Župana o sufinanciranju troškova programa prometne kulture za najmlađe. </w:t>
      </w:r>
    </w:p>
    <w:p w14:paraId="4D970C87" w14:textId="03354FCB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E91B80">
        <w:rPr>
          <w:rFonts w:asciiTheme="minorHAnsi" w:hAnsiTheme="minorHAnsi"/>
          <w:b/>
          <w:sz w:val="22"/>
          <w:szCs w:val="22"/>
        </w:rPr>
        <w:t xml:space="preserve">Plan: </w:t>
      </w:r>
      <w:r w:rsidR="00D221C7" w:rsidRPr="00E91B80">
        <w:rPr>
          <w:rFonts w:asciiTheme="minorHAnsi" w:hAnsiTheme="minorHAnsi"/>
          <w:b/>
          <w:sz w:val="22"/>
          <w:szCs w:val="22"/>
        </w:rPr>
        <w:t>8</w:t>
      </w:r>
      <w:r w:rsidRPr="00E91B80">
        <w:rPr>
          <w:rFonts w:asciiTheme="minorHAnsi" w:hAnsiTheme="minorHAnsi"/>
          <w:b/>
          <w:sz w:val="22"/>
          <w:szCs w:val="22"/>
        </w:rPr>
        <w:t>.</w:t>
      </w:r>
      <w:r w:rsidR="00D221C7" w:rsidRPr="00E91B80">
        <w:rPr>
          <w:rFonts w:asciiTheme="minorHAnsi" w:hAnsiTheme="minorHAnsi"/>
          <w:b/>
          <w:sz w:val="22"/>
          <w:szCs w:val="22"/>
        </w:rPr>
        <w:t>229</w:t>
      </w:r>
      <w:r w:rsidRPr="00E91B80">
        <w:rPr>
          <w:rFonts w:asciiTheme="minorHAnsi" w:hAnsiTheme="minorHAnsi"/>
          <w:b/>
          <w:sz w:val="22"/>
          <w:szCs w:val="22"/>
        </w:rPr>
        <w:t>,00</w:t>
      </w:r>
      <w:r w:rsidR="00E66132">
        <w:rPr>
          <w:rFonts w:asciiTheme="minorHAnsi" w:hAnsiTheme="minorHAnsi"/>
          <w:b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sz w:val="22"/>
          <w:szCs w:val="22"/>
        </w:rPr>
        <w:t>eura</w:t>
      </w:r>
    </w:p>
    <w:p w14:paraId="36C8844A" w14:textId="10895E30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08672A01" w14:textId="77777777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6.17.) Nagrađivanje nastavnika</w:t>
      </w:r>
    </w:p>
    <w:p w14:paraId="78C32487" w14:textId="77980A96" w:rsidR="00074C2D" w:rsidRPr="00B44644" w:rsidRDefault="00074C2D" w:rsidP="00074C2D">
      <w:pPr>
        <w:jc w:val="both"/>
        <w:rPr>
          <w:rFonts w:asciiTheme="minorHAnsi" w:hAnsiTheme="minorHAnsi"/>
          <w:bCs/>
          <w:sz w:val="22"/>
          <w:szCs w:val="22"/>
        </w:rPr>
      </w:pPr>
      <w:r w:rsidRPr="00B44644">
        <w:rPr>
          <w:rFonts w:asciiTheme="minorHAnsi" w:hAnsiTheme="minorHAnsi"/>
          <w:bCs/>
          <w:sz w:val="22"/>
          <w:szCs w:val="22"/>
        </w:rPr>
        <w:t>Ovim projektom</w:t>
      </w:r>
      <w:r w:rsidR="00AB68A0">
        <w:rPr>
          <w:rFonts w:asciiTheme="minorHAnsi" w:hAnsiTheme="minorHAnsi"/>
          <w:bCs/>
          <w:sz w:val="22"/>
          <w:szCs w:val="22"/>
        </w:rPr>
        <w:t>,</w:t>
      </w:r>
      <w:r w:rsidRPr="00B44644">
        <w:rPr>
          <w:rFonts w:asciiTheme="minorHAnsi" w:hAnsiTheme="minorHAnsi"/>
          <w:bCs/>
          <w:sz w:val="22"/>
          <w:szCs w:val="22"/>
        </w:rPr>
        <w:t xml:space="preserve"> sukladno pozitivnoj praksi Zagrebačke županije</w:t>
      </w:r>
      <w:r w:rsidR="00AB68A0">
        <w:rPr>
          <w:rFonts w:asciiTheme="minorHAnsi" w:hAnsiTheme="minorHAnsi"/>
          <w:bCs/>
          <w:sz w:val="22"/>
          <w:szCs w:val="22"/>
        </w:rPr>
        <w:t>,</w:t>
      </w:r>
      <w:r w:rsidRPr="00B44644">
        <w:rPr>
          <w:rFonts w:asciiTheme="minorHAnsi" w:hAnsiTheme="minorHAnsi"/>
          <w:bCs/>
          <w:sz w:val="22"/>
          <w:szCs w:val="22"/>
        </w:rPr>
        <w:t xml:space="preserve"> nagrađuju se profesori i nastavnici osnovnih i srednjih škola, temeljem ostvarenih rezultata u svom radu. </w:t>
      </w:r>
    </w:p>
    <w:p w14:paraId="715D49C6" w14:textId="77777777" w:rsidR="00074C2D" w:rsidRPr="00B44644" w:rsidRDefault="00074C2D" w:rsidP="00074C2D">
      <w:pPr>
        <w:jc w:val="both"/>
        <w:rPr>
          <w:rFonts w:asciiTheme="minorHAnsi" w:hAnsiTheme="minorHAnsi"/>
          <w:bCs/>
          <w:sz w:val="22"/>
          <w:szCs w:val="22"/>
        </w:rPr>
      </w:pPr>
      <w:r w:rsidRPr="00B44644">
        <w:rPr>
          <w:rFonts w:asciiTheme="minorHAnsi" w:hAnsiTheme="minorHAnsi"/>
          <w:bCs/>
          <w:sz w:val="22"/>
          <w:szCs w:val="22"/>
        </w:rPr>
        <w:t xml:space="preserve">Sredstva se raspoređuju analizom rezultata stručno pedagoškog rada i temeljem Zaključka Župana. </w:t>
      </w:r>
    </w:p>
    <w:p w14:paraId="22E41F27" w14:textId="3350B1D2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33</w:t>
      </w:r>
      <w:r w:rsidRPr="00901A28">
        <w:rPr>
          <w:rFonts w:asciiTheme="minorHAnsi" w:hAnsiTheme="minorHAnsi"/>
          <w:b/>
          <w:bCs/>
          <w:sz w:val="22"/>
          <w:szCs w:val="22"/>
        </w:rPr>
        <w:t>.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186</w:t>
      </w:r>
      <w:r w:rsidRPr="00901A28">
        <w:rPr>
          <w:rFonts w:asciiTheme="minorHAnsi" w:hAnsiTheme="minorHAnsi"/>
          <w:b/>
          <w:bCs/>
          <w:sz w:val="22"/>
          <w:szCs w:val="22"/>
        </w:rPr>
        <w:t>,00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p w14:paraId="248BD623" w14:textId="77777777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A39266" w14:textId="7325EE52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4" w:name="_Hlk24358587"/>
      <w:r w:rsidRPr="00B44644">
        <w:rPr>
          <w:rFonts w:asciiTheme="minorHAnsi" w:hAnsiTheme="minorHAnsi"/>
          <w:b/>
          <w:bCs/>
          <w:sz w:val="22"/>
          <w:szCs w:val="22"/>
        </w:rPr>
        <w:t>6.1</w:t>
      </w:r>
      <w:r w:rsidR="000C7886">
        <w:rPr>
          <w:rFonts w:asciiTheme="minorHAnsi" w:hAnsiTheme="minorHAnsi"/>
          <w:b/>
          <w:bCs/>
          <w:sz w:val="22"/>
          <w:szCs w:val="22"/>
        </w:rPr>
        <w:t>8</w:t>
      </w:r>
      <w:r w:rsidRPr="00B44644">
        <w:rPr>
          <w:rFonts w:asciiTheme="minorHAnsi" w:hAnsiTheme="minorHAnsi"/>
          <w:b/>
          <w:bCs/>
          <w:sz w:val="22"/>
          <w:szCs w:val="22"/>
        </w:rPr>
        <w:t>.) Županija – prijatelj djece</w:t>
      </w:r>
    </w:p>
    <w:p w14:paraId="413455F4" w14:textId="46A56C7F" w:rsidR="00074C2D" w:rsidRPr="00B44644" w:rsidRDefault="00074C2D" w:rsidP="00074C2D">
      <w:pPr>
        <w:jc w:val="both"/>
        <w:rPr>
          <w:rFonts w:asciiTheme="minorHAnsi" w:hAnsiTheme="minorHAnsi"/>
          <w:bCs/>
          <w:sz w:val="22"/>
          <w:szCs w:val="22"/>
        </w:rPr>
      </w:pPr>
      <w:r w:rsidRPr="00B44644">
        <w:rPr>
          <w:rFonts w:asciiTheme="minorHAnsi" w:hAnsiTheme="minorHAnsi"/>
          <w:bCs/>
          <w:sz w:val="22"/>
          <w:szCs w:val="22"/>
        </w:rPr>
        <w:t>Zagrebačka županija uključila se u akciju Saveza društava „Naša djeca“ Hrvatske -  „Županija – prijatelji djece“ s ciljem promicanja dobrobiti djece na lokalnoj i regionalnoj razini. Projekt se provodi temeljem Sporazuma o podršci i partnerstvu na provedbi projekta „Zagrebačka županija – Prijatelj djece“</w:t>
      </w:r>
      <w:r w:rsidR="008875E6">
        <w:rPr>
          <w:rFonts w:asciiTheme="minorHAnsi" w:hAnsiTheme="minorHAnsi"/>
          <w:bCs/>
          <w:sz w:val="22"/>
          <w:szCs w:val="22"/>
        </w:rPr>
        <w:t>.</w:t>
      </w:r>
    </w:p>
    <w:p w14:paraId="0FD25812" w14:textId="778B273F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>Plan: 1.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660</w:t>
      </w:r>
      <w:r w:rsidRPr="00901A28">
        <w:rPr>
          <w:rFonts w:asciiTheme="minorHAnsi" w:hAnsiTheme="minorHAnsi"/>
          <w:b/>
          <w:bCs/>
          <w:sz w:val="22"/>
          <w:szCs w:val="22"/>
        </w:rPr>
        <w:t>,00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p w14:paraId="138969A2" w14:textId="77777777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A61D15" w14:textId="154E17DA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</w:t>
      </w:r>
      <w:r w:rsidR="000C7886">
        <w:rPr>
          <w:rFonts w:asciiTheme="minorHAnsi" w:hAnsiTheme="minorHAnsi"/>
          <w:b/>
          <w:bCs/>
          <w:sz w:val="22"/>
          <w:szCs w:val="22"/>
        </w:rPr>
        <w:t>19</w:t>
      </w:r>
      <w:r w:rsidRPr="00B44644">
        <w:rPr>
          <w:rFonts w:asciiTheme="minorHAnsi" w:hAnsiTheme="minorHAnsi"/>
          <w:b/>
          <w:bCs/>
          <w:sz w:val="22"/>
          <w:szCs w:val="22"/>
        </w:rPr>
        <w:t>.) EU projekti</w:t>
      </w:r>
    </w:p>
    <w:p w14:paraId="14B66F12" w14:textId="77777777" w:rsidR="00074C2D" w:rsidRPr="00B44644" w:rsidRDefault="00074C2D" w:rsidP="00074C2D">
      <w:pPr>
        <w:jc w:val="both"/>
        <w:rPr>
          <w:rFonts w:asciiTheme="minorHAnsi" w:hAnsiTheme="minorHAnsi"/>
          <w:bCs/>
          <w:sz w:val="22"/>
          <w:szCs w:val="22"/>
        </w:rPr>
      </w:pPr>
      <w:r w:rsidRPr="00B44644">
        <w:rPr>
          <w:rFonts w:asciiTheme="minorHAnsi" w:hAnsiTheme="minorHAnsi"/>
          <w:bCs/>
          <w:sz w:val="22"/>
          <w:szCs w:val="22"/>
        </w:rPr>
        <w:t xml:space="preserve">Ovim projektom se osiguravaju sredstva za </w:t>
      </w:r>
      <w:proofErr w:type="spellStart"/>
      <w:r w:rsidRPr="00B44644">
        <w:rPr>
          <w:rFonts w:asciiTheme="minorHAnsi" w:hAnsiTheme="minorHAnsi"/>
          <w:bCs/>
          <w:sz w:val="22"/>
          <w:szCs w:val="22"/>
        </w:rPr>
        <w:t>međufinanciranje</w:t>
      </w:r>
      <w:proofErr w:type="spellEnd"/>
      <w:r w:rsidRPr="00B44644">
        <w:rPr>
          <w:rFonts w:asciiTheme="minorHAnsi" w:hAnsiTheme="minorHAnsi"/>
          <w:bCs/>
          <w:sz w:val="22"/>
          <w:szCs w:val="22"/>
        </w:rPr>
        <w:t xml:space="preserve"> projekata koje prijavljuju osnovne i srednje škole kojima je osnivač Zagrebačka županija za dobivanje sredstava iz fondova EU te sredstva za pripremu projektnih prijedloga koje prijavljuje Upravni odjel za odgoj i obrazovanje Zagrebačke županije.</w:t>
      </w:r>
    </w:p>
    <w:p w14:paraId="35CFC11C" w14:textId="77777777" w:rsidR="00074C2D" w:rsidRPr="00B44644" w:rsidRDefault="00074C2D" w:rsidP="00074C2D">
      <w:pPr>
        <w:jc w:val="both"/>
        <w:rPr>
          <w:rFonts w:asciiTheme="minorHAnsi" w:hAnsiTheme="minorHAnsi"/>
          <w:bCs/>
          <w:sz w:val="22"/>
          <w:szCs w:val="22"/>
        </w:rPr>
      </w:pPr>
      <w:r w:rsidRPr="00B44644">
        <w:rPr>
          <w:rFonts w:asciiTheme="minorHAnsi" w:hAnsiTheme="minorHAnsi"/>
          <w:bCs/>
          <w:sz w:val="22"/>
          <w:szCs w:val="22"/>
        </w:rPr>
        <w:t>Sredstva za realizaciju ovog projekta će biti raspoređena temeljem Zaključka Župana.</w:t>
      </w:r>
    </w:p>
    <w:p w14:paraId="7E301228" w14:textId="78602C38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>Plan: 10.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635</w:t>
      </w:r>
      <w:r w:rsidRPr="00901A28">
        <w:rPr>
          <w:rFonts w:asciiTheme="minorHAnsi" w:hAnsiTheme="minorHAnsi"/>
          <w:b/>
          <w:bCs/>
          <w:sz w:val="22"/>
          <w:szCs w:val="22"/>
        </w:rPr>
        <w:t>,00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p w14:paraId="607176DE" w14:textId="77777777" w:rsidR="00901A28" w:rsidRDefault="00901A28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60DFED9" w14:textId="1D73041C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6.2</w:t>
      </w:r>
      <w:r w:rsidR="000C7886">
        <w:rPr>
          <w:rFonts w:asciiTheme="minorHAnsi" w:hAnsiTheme="minorHAnsi"/>
          <w:b/>
          <w:bCs/>
          <w:sz w:val="22"/>
          <w:szCs w:val="22"/>
        </w:rPr>
        <w:t>0</w:t>
      </w:r>
      <w:r w:rsidRPr="00B44644">
        <w:rPr>
          <w:rFonts w:asciiTheme="minorHAnsi" w:hAnsiTheme="minorHAnsi"/>
          <w:b/>
          <w:bCs/>
          <w:sz w:val="22"/>
          <w:szCs w:val="22"/>
        </w:rPr>
        <w:t>.) Inkluzivna škola</w:t>
      </w:r>
    </w:p>
    <w:p w14:paraId="71F6A917" w14:textId="5BB1963C" w:rsidR="00074C2D" w:rsidRPr="008875E6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8875E6">
        <w:rPr>
          <w:rFonts w:asciiTheme="minorHAnsi" w:hAnsiTheme="minorHAnsi"/>
          <w:sz w:val="22"/>
          <w:szCs w:val="22"/>
        </w:rPr>
        <w:t>Projektom Inkluzivna škola će se utvrditi standard za status „Inkluzivne škole“, razviti programe aktivnosti za djecu s teškoćama (pilot projekt), jačati stručne i infrastrukturne kapacitete odgojno-obrazovnih ustanova za provedbu razvijenih programa aktivnosti te provesti monitoring usvojenih praksi, evaluacije i supervizije rada uz dodjelu statusa „Inkluzivne škole“</w:t>
      </w:r>
      <w:r w:rsidR="00901A28" w:rsidRPr="008875E6">
        <w:rPr>
          <w:rFonts w:asciiTheme="minorHAnsi" w:hAnsiTheme="minorHAnsi"/>
          <w:sz w:val="22"/>
          <w:szCs w:val="22"/>
        </w:rPr>
        <w:t>.</w:t>
      </w:r>
      <w:r w:rsidRPr="008875E6">
        <w:rPr>
          <w:rFonts w:asciiTheme="minorHAnsi" w:hAnsiTheme="minorHAnsi"/>
          <w:sz w:val="22"/>
          <w:szCs w:val="22"/>
        </w:rPr>
        <w:t xml:space="preserve"> </w:t>
      </w:r>
    </w:p>
    <w:p w14:paraId="1EC1C487" w14:textId="034DC58F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8875E6">
        <w:rPr>
          <w:rFonts w:asciiTheme="minorHAnsi" w:hAnsiTheme="minorHAnsi"/>
          <w:sz w:val="22"/>
          <w:szCs w:val="22"/>
        </w:rPr>
        <w:t>Sredstva će se rasporediti</w:t>
      </w:r>
      <w:r w:rsidR="00D00554">
        <w:rPr>
          <w:rFonts w:asciiTheme="minorHAnsi" w:hAnsiTheme="minorHAnsi"/>
          <w:sz w:val="22"/>
          <w:szCs w:val="22"/>
        </w:rPr>
        <w:t xml:space="preserve"> Zaključkom </w:t>
      </w:r>
      <w:r w:rsidRPr="008875E6">
        <w:rPr>
          <w:rFonts w:asciiTheme="minorHAnsi" w:hAnsiTheme="minorHAnsi"/>
          <w:sz w:val="22"/>
          <w:szCs w:val="22"/>
        </w:rPr>
        <w:t>Župana</w:t>
      </w:r>
      <w:r w:rsidR="00D00554">
        <w:rPr>
          <w:rFonts w:asciiTheme="minorHAnsi" w:hAnsiTheme="minorHAnsi"/>
          <w:sz w:val="22"/>
          <w:szCs w:val="22"/>
        </w:rPr>
        <w:t xml:space="preserve">. </w:t>
      </w:r>
    </w:p>
    <w:p w14:paraId="0A9D3B8C" w14:textId="68770E36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791D04">
        <w:rPr>
          <w:rFonts w:asciiTheme="minorHAnsi" w:hAnsiTheme="minorHAnsi"/>
          <w:b/>
          <w:bCs/>
          <w:sz w:val="22"/>
          <w:szCs w:val="22"/>
        </w:rPr>
        <w:t>38</w:t>
      </w:r>
      <w:r w:rsidRPr="00901A28">
        <w:rPr>
          <w:rFonts w:asciiTheme="minorHAnsi" w:hAnsiTheme="minorHAnsi"/>
          <w:b/>
          <w:bCs/>
          <w:sz w:val="22"/>
          <w:szCs w:val="22"/>
        </w:rPr>
        <w:t>.</w:t>
      </w:r>
      <w:r w:rsidR="00791D04">
        <w:rPr>
          <w:rFonts w:asciiTheme="minorHAnsi" w:hAnsiTheme="minorHAnsi"/>
          <w:b/>
          <w:bCs/>
          <w:sz w:val="22"/>
          <w:szCs w:val="22"/>
        </w:rPr>
        <w:t>220</w:t>
      </w:r>
      <w:r w:rsidRPr="00901A28">
        <w:rPr>
          <w:rFonts w:asciiTheme="minorHAnsi" w:hAnsiTheme="minorHAnsi"/>
          <w:b/>
          <w:bCs/>
          <w:sz w:val="22"/>
          <w:szCs w:val="22"/>
        </w:rPr>
        <w:t>,00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p w14:paraId="4D022ECB" w14:textId="77777777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C9FFC7" w14:textId="63AA507E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6.2</w:t>
      </w:r>
      <w:r w:rsidR="000C7886">
        <w:rPr>
          <w:rFonts w:asciiTheme="minorHAnsi" w:hAnsiTheme="minorHAnsi"/>
          <w:b/>
          <w:bCs/>
          <w:sz w:val="22"/>
          <w:szCs w:val="22"/>
        </w:rPr>
        <w:t>1</w:t>
      </w:r>
      <w:r w:rsidRPr="00B44644">
        <w:rPr>
          <w:rFonts w:asciiTheme="minorHAnsi" w:hAnsiTheme="minorHAnsi"/>
          <w:b/>
          <w:bCs/>
          <w:sz w:val="22"/>
          <w:szCs w:val="22"/>
        </w:rPr>
        <w:t>.) Prijevoz učenika s teškoćama</w:t>
      </w:r>
    </w:p>
    <w:p w14:paraId="4B6673EC" w14:textId="77777777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Projektom Prijevoz učenika s teškoćama se financiraju povećani troškovi prijevoza učenika s teškoćama u razvoju u osnovnim i srednjim školama kojima je osnivač Zagrebačka županija. </w:t>
      </w:r>
    </w:p>
    <w:p w14:paraId="3479FD87" w14:textId="13ACCDB2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se raspoređuju temeljem Odluke o kriterijima za financiranje povećanih troškova prijevoza i posebnih nastavnih sredstava i pomagala za školovanje </w:t>
      </w:r>
      <w:r w:rsidR="00791D04">
        <w:rPr>
          <w:rFonts w:asciiTheme="minorHAnsi" w:hAnsiTheme="minorHAnsi"/>
          <w:sz w:val="22"/>
          <w:szCs w:val="22"/>
        </w:rPr>
        <w:t xml:space="preserve">učenika </w:t>
      </w:r>
      <w:r w:rsidRPr="00B44644">
        <w:rPr>
          <w:rFonts w:asciiTheme="minorHAnsi" w:hAnsiTheme="minorHAnsi"/>
          <w:sz w:val="22"/>
          <w:szCs w:val="22"/>
        </w:rPr>
        <w:t xml:space="preserve">s teškoćama u razvoju u </w:t>
      </w:r>
      <w:r w:rsidR="00791D04">
        <w:rPr>
          <w:rFonts w:asciiTheme="minorHAnsi" w:hAnsiTheme="minorHAnsi"/>
          <w:sz w:val="22"/>
          <w:szCs w:val="22"/>
        </w:rPr>
        <w:t xml:space="preserve">osnovnoškolskim i </w:t>
      </w:r>
      <w:r w:rsidRPr="00B44644">
        <w:rPr>
          <w:rFonts w:asciiTheme="minorHAnsi" w:hAnsiTheme="minorHAnsi"/>
          <w:sz w:val="22"/>
          <w:szCs w:val="22"/>
        </w:rPr>
        <w:t>srednjoškolskim programima.</w:t>
      </w:r>
    </w:p>
    <w:p w14:paraId="46FFE0E2" w14:textId="0410EBED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8</w:t>
      </w:r>
      <w:r w:rsidRPr="00901A28">
        <w:rPr>
          <w:rFonts w:asciiTheme="minorHAnsi" w:hAnsiTheme="minorHAnsi"/>
          <w:b/>
          <w:bCs/>
          <w:sz w:val="22"/>
          <w:szCs w:val="22"/>
        </w:rPr>
        <w:t>.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760</w:t>
      </w:r>
      <w:r w:rsidRPr="00901A28">
        <w:rPr>
          <w:rFonts w:asciiTheme="minorHAnsi" w:hAnsiTheme="minorHAnsi"/>
          <w:b/>
          <w:bCs/>
          <w:sz w:val="22"/>
          <w:szCs w:val="22"/>
        </w:rPr>
        <w:t>,00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bookmarkEnd w:id="4"/>
    <w:p w14:paraId="346EA9A2" w14:textId="4ECD6AEF" w:rsidR="00074C2D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146E828C" w14:textId="69DED649" w:rsidR="00074C2D" w:rsidRPr="00B44644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6.2</w:t>
      </w:r>
      <w:r w:rsidR="00791D04">
        <w:rPr>
          <w:rFonts w:asciiTheme="minorHAnsi" w:hAnsiTheme="minorHAnsi"/>
          <w:b/>
          <w:bCs/>
          <w:sz w:val="22"/>
          <w:szCs w:val="22"/>
        </w:rPr>
        <w:t>2</w:t>
      </w:r>
      <w:r w:rsidR="00D221C7">
        <w:rPr>
          <w:rFonts w:asciiTheme="minorHAnsi" w:hAnsiTheme="minorHAnsi"/>
          <w:b/>
          <w:bCs/>
          <w:sz w:val="22"/>
          <w:szCs w:val="22"/>
        </w:rPr>
        <w:t>.</w:t>
      </w:r>
      <w:r w:rsidRPr="00B44644">
        <w:rPr>
          <w:rFonts w:asciiTheme="minorHAnsi" w:hAnsiTheme="minorHAnsi"/>
          <w:b/>
          <w:bCs/>
          <w:sz w:val="22"/>
          <w:szCs w:val="22"/>
        </w:rPr>
        <w:t>) Prsten potpore V</w:t>
      </w:r>
      <w:r w:rsidR="00597DA0">
        <w:rPr>
          <w:rFonts w:asciiTheme="minorHAnsi" w:hAnsiTheme="minorHAnsi"/>
          <w:b/>
          <w:bCs/>
          <w:sz w:val="22"/>
          <w:szCs w:val="22"/>
        </w:rPr>
        <w:t>I</w:t>
      </w:r>
    </w:p>
    <w:p w14:paraId="6E92EE67" w14:textId="4D356EFA" w:rsidR="00074C2D" w:rsidRPr="00B44644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Projektom se osiguravaju sredstva za potporu učenicima s teškoćama u razvoju u osnovnim i srednjim školama </w:t>
      </w:r>
      <w:r w:rsidR="00EB1440">
        <w:rPr>
          <w:rFonts w:asciiTheme="minorHAnsi" w:hAnsiTheme="minorHAnsi"/>
          <w:sz w:val="22"/>
          <w:szCs w:val="22"/>
        </w:rPr>
        <w:t xml:space="preserve">kojima je osnivač </w:t>
      </w:r>
      <w:r w:rsidRPr="00B44644">
        <w:rPr>
          <w:rFonts w:asciiTheme="minorHAnsi" w:hAnsiTheme="minorHAnsi"/>
          <w:sz w:val="22"/>
          <w:szCs w:val="22"/>
        </w:rPr>
        <w:t>Zagrebačk</w:t>
      </w:r>
      <w:r w:rsidR="00EB1440">
        <w:rPr>
          <w:rFonts w:asciiTheme="minorHAnsi" w:hAnsiTheme="minorHAnsi"/>
          <w:sz w:val="22"/>
          <w:szCs w:val="22"/>
        </w:rPr>
        <w:t>a</w:t>
      </w:r>
      <w:r w:rsidRPr="00B44644">
        <w:rPr>
          <w:rFonts w:asciiTheme="minorHAnsi" w:hAnsiTheme="minorHAnsi"/>
          <w:sz w:val="22"/>
          <w:szCs w:val="22"/>
        </w:rPr>
        <w:t xml:space="preserve"> županij</w:t>
      </w:r>
      <w:r w:rsidR="00EB1440">
        <w:rPr>
          <w:rFonts w:asciiTheme="minorHAnsi" w:hAnsiTheme="minorHAnsi"/>
          <w:sz w:val="22"/>
          <w:szCs w:val="22"/>
        </w:rPr>
        <w:t>a</w:t>
      </w:r>
      <w:r w:rsidRPr="00B44644">
        <w:rPr>
          <w:rFonts w:asciiTheme="minorHAnsi" w:hAnsiTheme="minorHAnsi"/>
          <w:sz w:val="22"/>
          <w:szCs w:val="22"/>
        </w:rPr>
        <w:t xml:space="preserve"> putem angažiranja pomoćnika u nastavi </w:t>
      </w:r>
      <w:r w:rsidR="00D221C7">
        <w:rPr>
          <w:rFonts w:asciiTheme="minorHAnsi" w:hAnsiTheme="minorHAnsi"/>
          <w:sz w:val="22"/>
          <w:szCs w:val="22"/>
        </w:rPr>
        <w:t xml:space="preserve">i stručnih komunikacijskih posrednika </w:t>
      </w:r>
      <w:r w:rsidRPr="00B44644">
        <w:rPr>
          <w:rFonts w:asciiTheme="minorHAnsi" w:hAnsiTheme="minorHAnsi"/>
          <w:sz w:val="22"/>
          <w:szCs w:val="22"/>
        </w:rPr>
        <w:t xml:space="preserve">radi postizanja boljih obrazovnih postignuća, uspješnije socijalizacije i emocionalnog funkcioniranja učenika. Projektom se osiguravaju sredstva za školsku godinu </w:t>
      </w:r>
      <w:r w:rsidR="00E703F7">
        <w:rPr>
          <w:rFonts w:asciiTheme="minorHAnsi" w:hAnsiTheme="minorHAnsi"/>
          <w:sz w:val="22"/>
          <w:szCs w:val="22"/>
        </w:rPr>
        <w:t>202</w:t>
      </w:r>
      <w:r w:rsidR="00791D04">
        <w:rPr>
          <w:rFonts w:asciiTheme="minorHAnsi" w:hAnsiTheme="minorHAnsi"/>
          <w:sz w:val="22"/>
          <w:szCs w:val="22"/>
        </w:rPr>
        <w:t>3</w:t>
      </w:r>
      <w:r w:rsidRPr="00B44644">
        <w:rPr>
          <w:rFonts w:asciiTheme="minorHAnsi" w:hAnsiTheme="minorHAnsi"/>
          <w:sz w:val="22"/>
          <w:szCs w:val="22"/>
        </w:rPr>
        <w:t>./202</w:t>
      </w:r>
      <w:r w:rsidR="005C6CB2">
        <w:rPr>
          <w:rFonts w:asciiTheme="minorHAnsi" w:hAnsiTheme="minorHAnsi"/>
          <w:sz w:val="22"/>
          <w:szCs w:val="22"/>
        </w:rPr>
        <w:t>4</w:t>
      </w:r>
      <w:r w:rsidRPr="00B44644">
        <w:rPr>
          <w:rFonts w:asciiTheme="minorHAnsi" w:hAnsiTheme="minorHAnsi"/>
          <w:sz w:val="22"/>
          <w:szCs w:val="22"/>
        </w:rPr>
        <w:t>.</w:t>
      </w:r>
    </w:p>
    <w:p w14:paraId="15D0D271" w14:textId="59BB6211" w:rsidR="00074C2D" w:rsidRPr="00901A28" w:rsidRDefault="00074C2D" w:rsidP="00074C2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 xml:space="preserve">Plan: </w:t>
      </w:r>
      <w:r w:rsidR="00791D04">
        <w:rPr>
          <w:rFonts w:asciiTheme="minorHAnsi" w:hAnsiTheme="minorHAnsi"/>
          <w:b/>
          <w:bCs/>
          <w:sz w:val="22"/>
          <w:szCs w:val="22"/>
        </w:rPr>
        <w:t>1.334.970,</w:t>
      </w:r>
      <w:r w:rsidRPr="00901A28">
        <w:rPr>
          <w:rFonts w:asciiTheme="minorHAnsi" w:hAnsiTheme="minorHAnsi"/>
          <w:b/>
          <w:bCs/>
          <w:sz w:val="22"/>
          <w:szCs w:val="22"/>
        </w:rPr>
        <w:t>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p w14:paraId="0725F79F" w14:textId="1A406153" w:rsidR="00074C2D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3F3A05C" w14:textId="2E6B3001" w:rsidR="00D221C7" w:rsidRDefault="00D221C7" w:rsidP="00D221C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6.2</w:t>
      </w:r>
      <w:r w:rsidR="008C0360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Pr="00B44644">
        <w:rPr>
          <w:rFonts w:asciiTheme="minorHAnsi" w:hAnsiTheme="minorHAnsi"/>
          <w:b/>
          <w:bCs/>
          <w:sz w:val="22"/>
          <w:szCs w:val="22"/>
        </w:rPr>
        <w:t xml:space="preserve">) </w:t>
      </w:r>
      <w:r>
        <w:rPr>
          <w:rFonts w:asciiTheme="minorHAnsi" w:hAnsiTheme="minorHAnsi"/>
          <w:b/>
          <w:bCs/>
          <w:sz w:val="22"/>
          <w:szCs w:val="22"/>
        </w:rPr>
        <w:t xml:space="preserve">Obrazovanje odraslih </w:t>
      </w:r>
    </w:p>
    <w:p w14:paraId="596D3802" w14:textId="1A6C311F" w:rsidR="009F66DE" w:rsidRPr="00011C52" w:rsidRDefault="009F66DE" w:rsidP="00D221C7">
      <w:pPr>
        <w:jc w:val="both"/>
        <w:rPr>
          <w:rFonts w:asciiTheme="minorHAnsi" w:hAnsiTheme="minorHAnsi"/>
          <w:sz w:val="22"/>
          <w:szCs w:val="22"/>
        </w:rPr>
      </w:pPr>
      <w:r w:rsidRPr="00011C52">
        <w:rPr>
          <w:rFonts w:asciiTheme="minorHAnsi" w:hAnsiTheme="minorHAnsi"/>
          <w:sz w:val="22"/>
          <w:szCs w:val="22"/>
        </w:rPr>
        <w:t>Projektom se osiguravaju sredstva za</w:t>
      </w:r>
      <w:r w:rsidR="00787325" w:rsidRPr="00011C52">
        <w:rPr>
          <w:rFonts w:asciiTheme="minorHAnsi" w:hAnsiTheme="minorHAnsi"/>
          <w:sz w:val="22"/>
          <w:szCs w:val="22"/>
        </w:rPr>
        <w:t xml:space="preserve"> opremanje ustanova za pružanje usluga obrazovanja odraslih </w:t>
      </w:r>
      <w:r w:rsidR="009D62B8" w:rsidRPr="00011C52">
        <w:rPr>
          <w:rFonts w:asciiTheme="minorHAnsi" w:hAnsiTheme="minorHAnsi"/>
          <w:sz w:val="22"/>
          <w:szCs w:val="22"/>
        </w:rPr>
        <w:t>(pučka otvorena učilišta i srednje škole</w:t>
      </w:r>
      <w:r w:rsidR="00787325" w:rsidRPr="00011C52">
        <w:rPr>
          <w:rFonts w:asciiTheme="minorHAnsi" w:hAnsiTheme="minorHAnsi"/>
          <w:sz w:val="22"/>
          <w:szCs w:val="22"/>
        </w:rPr>
        <w:t>) s područja Zagrebačke županije radi stvaranja uvjeta za provedbu programa obrazovanja za digitalna i zelena zanimanja.</w:t>
      </w:r>
    </w:p>
    <w:p w14:paraId="4F9089A3" w14:textId="77777777" w:rsidR="00787325" w:rsidRPr="00B44644" w:rsidRDefault="00787325" w:rsidP="00787325">
      <w:pPr>
        <w:jc w:val="both"/>
        <w:rPr>
          <w:rFonts w:asciiTheme="minorHAnsi" w:hAnsiTheme="minorHAnsi"/>
          <w:sz w:val="22"/>
          <w:szCs w:val="22"/>
        </w:rPr>
      </w:pPr>
      <w:r w:rsidRPr="00011C52">
        <w:rPr>
          <w:rFonts w:asciiTheme="minorHAnsi" w:hAnsiTheme="minorHAnsi"/>
          <w:sz w:val="22"/>
          <w:szCs w:val="22"/>
        </w:rPr>
        <w:t>Sredstva će se rasporediti Zaključkom Župana, temeljem provedenog Javnog poziva.</w:t>
      </w:r>
    </w:p>
    <w:p w14:paraId="7F02B726" w14:textId="65062E59" w:rsidR="00D221C7" w:rsidRPr="00901A28" w:rsidRDefault="00787325" w:rsidP="00D221C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>P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 xml:space="preserve">lan: </w:t>
      </w:r>
      <w:r w:rsidR="00791D04">
        <w:rPr>
          <w:rFonts w:asciiTheme="minorHAnsi" w:hAnsiTheme="minorHAnsi"/>
          <w:b/>
          <w:bCs/>
          <w:sz w:val="22"/>
          <w:szCs w:val="22"/>
        </w:rPr>
        <w:t>35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.</w:t>
      </w:r>
      <w:r w:rsidR="00791D04">
        <w:rPr>
          <w:rFonts w:asciiTheme="minorHAnsi" w:hAnsiTheme="minorHAnsi"/>
          <w:b/>
          <w:bCs/>
          <w:sz w:val="22"/>
          <w:szCs w:val="22"/>
        </w:rPr>
        <w:t>000</w:t>
      </w:r>
      <w:r w:rsidR="00D221C7" w:rsidRPr="00901A28">
        <w:rPr>
          <w:rFonts w:asciiTheme="minorHAnsi" w:hAnsiTheme="minorHAnsi"/>
          <w:b/>
          <w:bCs/>
          <w:sz w:val="22"/>
          <w:szCs w:val="22"/>
        </w:rPr>
        <w:t>,00</w:t>
      </w:r>
      <w:r w:rsidR="00E6613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/>
          <w:b/>
          <w:bCs/>
          <w:sz w:val="22"/>
          <w:szCs w:val="22"/>
        </w:rPr>
        <w:t>eura</w:t>
      </w:r>
    </w:p>
    <w:p w14:paraId="32E25D2F" w14:textId="311D981C" w:rsidR="00D221C7" w:rsidRDefault="00D221C7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C5638F4" w14:textId="416EEC2D" w:rsidR="00791D04" w:rsidRPr="00B44644" w:rsidRDefault="00791D04" w:rsidP="00791D0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44644">
        <w:rPr>
          <w:rFonts w:asciiTheme="minorHAnsi" w:hAnsiTheme="minorHAnsi"/>
          <w:b/>
          <w:bCs/>
          <w:sz w:val="22"/>
          <w:szCs w:val="22"/>
        </w:rPr>
        <w:t>6.2</w:t>
      </w:r>
      <w:r w:rsidR="008C0360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.</w:t>
      </w:r>
      <w:r w:rsidRPr="00B44644">
        <w:rPr>
          <w:rFonts w:asciiTheme="minorHAnsi" w:hAnsiTheme="minorHAnsi"/>
          <w:b/>
          <w:bCs/>
          <w:sz w:val="22"/>
          <w:szCs w:val="22"/>
        </w:rPr>
        <w:t>) Prsten potpore V</w:t>
      </w:r>
      <w:r>
        <w:rPr>
          <w:rFonts w:asciiTheme="minorHAnsi" w:hAnsiTheme="minorHAnsi"/>
          <w:b/>
          <w:bCs/>
          <w:sz w:val="22"/>
          <w:szCs w:val="22"/>
        </w:rPr>
        <w:t>II</w:t>
      </w:r>
    </w:p>
    <w:p w14:paraId="22D3C4CE" w14:textId="04855531" w:rsidR="00791D04" w:rsidRPr="00B44644" w:rsidRDefault="00791D04" w:rsidP="00791D04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Projektom se osiguravaju sredstva za potporu učenicima s teškoćama u razvoju u osnovnim i srednjim školama </w:t>
      </w:r>
      <w:r>
        <w:rPr>
          <w:rFonts w:asciiTheme="minorHAnsi" w:hAnsiTheme="minorHAnsi"/>
          <w:sz w:val="22"/>
          <w:szCs w:val="22"/>
        </w:rPr>
        <w:t xml:space="preserve">kojima je osnivač </w:t>
      </w:r>
      <w:r w:rsidRPr="00B44644">
        <w:rPr>
          <w:rFonts w:asciiTheme="minorHAnsi" w:hAnsiTheme="minorHAnsi"/>
          <w:sz w:val="22"/>
          <w:szCs w:val="22"/>
        </w:rPr>
        <w:t>Zagrebačk</w:t>
      </w:r>
      <w:r>
        <w:rPr>
          <w:rFonts w:asciiTheme="minorHAnsi" w:hAnsiTheme="minorHAnsi"/>
          <w:sz w:val="22"/>
          <w:szCs w:val="22"/>
        </w:rPr>
        <w:t>a</w:t>
      </w:r>
      <w:r w:rsidRPr="00B44644">
        <w:rPr>
          <w:rFonts w:asciiTheme="minorHAnsi" w:hAnsiTheme="minorHAnsi"/>
          <w:sz w:val="22"/>
          <w:szCs w:val="22"/>
        </w:rPr>
        <w:t xml:space="preserve"> županij</w:t>
      </w:r>
      <w:r>
        <w:rPr>
          <w:rFonts w:asciiTheme="minorHAnsi" w:hAnsiTheme="minorHAnsi"/>
          <w:sz w:val="22"/>
          <w:szCs w:val="22"/>
        </w:rPr>
        <w:t>a</w:t>
      </w:r>
      <w:r w:rsidRPr="00B44644">
        <w:rPr>
          <w:rFonts w:asciiTheme="minorHAnsi" w:hAnsiTheme="minorHAnsi"/>
          <w:sz w:val="22"/>
          <w:szCs w:val="22"/>
        </w:rPr>
        <w:t xml:space="preserve"> putem angažiranja pomoćnika u nastavi </w:t>
      </w:r>
      <w:r>
        <w:rPr>
          <w:rFonts w:asciiTheme="minorHAnsi" w:hAnsiTheme="minorHAnsi"/>
          <w:sz w:val="22"/>
          <w:szCs w:val="22"/>
        </w:rPr>
        <w:t xml:space="preserve">i stručnih komunikacijskih posrednika </w:t>
      </w:r>
      <w:r w:rsidRPr="00B44644">
        <w:rPr>
          <w:rFonts w:asciiTheme="minorHAnsi" w:hAnsiTheme="minorHAnsi"/>
          <w:sz w:val="22"/>
          <w:szCs w:val="22"/>
        </w:rPr>
        <w:t xml:space="preserve">radi postizanja boljih obrazovnih postignuća, uspješnije socijalizacije i emocionalnog funkcioniranja učenika. Projektom se osiguravaju sredstva za školsku godinu </w:t>
      </w:r>
      <w:r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>./202</w:t>
      </w:r>
      <w:r>
        <w:rPr>
          <w:rFonts w:asciiTheme="minorHAnsi" w:hAnsiTheme="minorHAnsi"/>
          <w:sz w:val="22"/>
          <w:szCs w:val="22"/>
        </w:rPr>
        <w:t>5</w:t>
      </w:r>
      <w:r w:rsidRPr="00B44644">
        <w:rPr>
          <w:rFonts w:asciiTheme="minorHAnsi" w:hAnsiTheme="minorHAnsi"/>
          <w:sz w:val="22"/>
          <w:szCs w:val="22"/>
        </w:rPr>
        <w:t>.</w:t>
      </w:r>
    </w:p>
    <w:p w14:paraId="3131D659" w14:textId="71728F30" w:rsidR="00791D04" w:rsidRPr="00901A28" w:rsidRDefault="00791D04" w:rsidP="00791D0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01A28">
        <w:rPr>
          <w:rFonts w:asciiTheme="minorHAnsi" w:hAnsiTheme="minorHAnsi"/>
          <w:b/>
          <w:bCs/>
          <w:sz w:val="22"/>
          <w:szCs w:val="22"/>
        </w:rPr>
        <w:t xml:space="preserve">Plan: </w:t>
      </w:r>
      <w:r>
        <w:rPr>
          <w:rFonts w:asciiTheme="minorHAnsi" w:hAnsiTheme="minorHAnsi"/>
          <w:b/>
          <w:bCs/>
          <w:sz w:val="22"/>
          <w:szCs w:val="22"/>
        </w:rPr>
        <w:t>622</w:t>
      </w:r>
      <w:r w:rsidRPr="00901A28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>710</w:t>
      </w:r>
      <w:r w:rsidRPr="00901A28">
        <w:rPr>
          <w:rFonts w:asciiTheme="minorHAnsi" w:hAnsiTheme="minorHAnsi"/>
          <w:b/>
          <w:bCs/>
          <w:sz w:val="22"/>
          <w:szCs w:val="22"/>
        </w:rPr>
        <w:t>,00</w:t>
      </w:r>
      <w:r>
        <w:rPr>
          <w:rFonts w:asciiTheme="minorHAnsi" w:hAnsiTheme="minorHAnsi"/>
          <w:b/>
          <w:bCs/>
          <w:sz w:val="22"/>
          <w:szCs w:val="22"/>
        </w:rPr>
        <w:t xml:space="preserve"> eura</w:t>
      </w:r>
    </w:p>
    <w:p w14:paraId="0BBF462B" w14:textId="77777777" w:rsidR="00D221C7" w:rsidRPr="00B44644" w:rsidRDefault="00D221C7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56993593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 xml:space="preserve">7) KAPITALNO ULAGANJE: </w:t>
      </w:r>
    </w:p>
    <w:p w14:paraId="4A0148F6" w14:textId="45C2964B" w:rsidR="00F35949" w:rsidRDefault="00F35949" w:rsidP="00F35949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Programom javnih potreba u školstvu Zagrebačke </w:t>
      </w:r>
      <w:r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>upanije za 202</w:t>
      </w:r>
      <w:r w:rsidR="00791D04">
        <w:rPr>
          <w:rFonts w:asciiTheme="minorHAnsi" w:hAnsiTheme="minorHAnsi"/>
          <w:sz w:val="22"/>
          <w:szCs w:val="22"/>
        </w:rPr>
        <w:t>4</w:t>
      </w:r>
      <w:r w:rsidRPr="00B44644">
        <w:rPr>
          <w:rFonts w:asciiTheme="minorHAnsi" w:hAnsiTheme="minorHAnsi"/>
          <w:sz w:val="22"/>
          <w:szCs w:val="22"/>
        </w:rPr>
        <w:t>. godinu</w:t>
      </w:r>
      <w:r>
        <w:rPr>
          <w:rFonts w:asciiTheme="minorHAnsi" w:hAnsiTheme="minorHAnsi"/>
          <w:sz w:val="22"/>
          <w:szCs w:val="22"/>
        </w:rPr>
        <w:t>,</w:t>
      </w:r>
      <w:r w:rsidRPr="00B44644">
        <w:rPr>
          <w:rFonts w:asciiTheme="minorHAnsi" w:hAnsiTheme="minorHAnsi"/>
          <w:sz w:val="22"/>
          <w:szCs w:val="22"/>
        </w:rPr>
        <w:t xml:space="preserve"> iz Proračuna Zagrebačke županije osiguravaju </w:t>
      </w:r>
      <w:r>
        <w:rPr>
          <w:rFonts w:asciiTheme="minorHAnsi" w:hAnsiTheme="minorHAnsi"/>
          <w:sz w:val="22"/>
          <w:szCs w:val="22"/>
        </w:rPr>
        <w:t xml:space="preserve">se </w:t>
      </w:r>
      <w:r w:rsidRPr="00B44644">
        <w:rPr>
          <w:rFonts w:asciiTheme="minorHAnsi" w:hAnsiTheme="minorHAnsi"/>
          <w:sz w:val="22"/>
          <w:szCs w:val="22"/>
        </w:rPr>
        <w:t xml:space="preserve">sredstva za financiranje kapitalnih ulaganja širih javnih potreba Zagrebačke županije u školstvu, </w:t>
      </w:r>
      <w:r w:rsidRPr="00597DA0">
        <w:rPr>
          <w:rFonts w:asciiTheme="minorHAnsi" w:hAnsiTheme="minorHAnsi"/>
          <w:sz w:val="22"/>
          <w:szCs w:val="22"/>
        </w:rPr>
        <w:t>sukladno Strategij</w:t>
      </w:r>
      <w:r>
        <w:rPr>
          <w:rFonts w:asciiTheme="minorHAnsi" w:hAnsiTheme="minorHAnsi"/>
          <w:sz w:val="22"/>
          <w:szCs w:val="22"/>
        </w:rPr>
        <w:t>i</w:t>
      </w:r>
      <w:r w:rsidRPr="00597DA0">
        <w:rPr>
          <w:rFonts w:asciiTheme="minorHAnsi" w:hAnsiTheme="minorHAnsi"/>
          <w:sz w:val="22"/>
          <w:szCs w:val="22"/>
        </w:rPr>
        <w:t xml:space="preserve"> kapitalnih ulaganja u školske objekte na području Zagrebačke županije za razdoblje 2021-2026 godine („Glasnik Zagrebačke županije“ broj 53/21) i Odluci o kriterijima, prioritetima i načinu financiranja kapitalne izgradnje i investicijskog održavanja objekata školstva (</w:t>
      </w:r>
      <w:r>
        <w:rPr>
          <w:rFonts w:asciiTheme="minorHAnsi" w:hAnsiTheme="minorHAnsi"/>
          <w:sz w:val="22"/>
          <w:szCs w:val="22"/>
        </w:rPr>
        <w:t>„</w:t>
      </w:r>
      <w:r w:rsidRPr="00597DA0">
        <w:rPr>
          <w:rFonts w:asciiTheme="minorHAnsi" w:hAnsiTheme="minorHAnsi"/>
          <w:sz w:val="22"/>
          <w:szCs w:val="22"/>
        </w:rPr>
        <w:t>Glasnik Zagrebačke županije</w:t>
      </w:r>
      <w:r>
        <w:rPr>
          <w:rFonts w:asciiTheme="minorHAnsi" w:hAnsiTheme="minorHAnsi"/>
          <w:sz w:val="22"/>
          <w:szCs w:val="22"/>
        </w:rPr>
        <w:t>“</w:t>
      </w:r>
      <w:r w:rsidRPr="00597DA0">
        <w:rPr>
          <w:rFonts w:asciiTheme="minorHAnsi" w:hAnsiTheme="minorHAnsi"/>
          <w:sz w:val="22"/>
          <w:szCs w:val="22"/>
        </w:rPr>
        <w:t xml:space="preserve"> broj 32/14).</w:t>
      </w:r>
    </w:p>
    <w:p w14:paraId="2E58CFFF" w14:textId="4A8C6C59" w:rsidR="00F35949" w:rsidRPr="00B44644" w:rsidRDefault="008C0360" w:rsidP="00F35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okviru ovog programa, o</w:t>
      </w:r>
      <w:r w:rsidR="00F35949">
        <w:rPr>
          <w:rFonts w:asciiTheme="minorHAnsi" w:hAnsiTheme="minorHAnsi"/>
          <w:sz w:val="22"/>
          <w:szCs w:val="22"/>
        </w:rPr>
        <w:t xml:space="preserve">siguravaju se financijska sredstva za </w:t>
      </w:r>
      <w:r w:rsidR="00791D04">
        <w:rPr>
          <w:rFonts w:asciiTheme="minorHAnsi" w:hAnsiTheme="minorHAnsi"/>
          <w:sz w:val="22"/>
          <w:szCs w:val="22"/>
        </w:rPr>
        <w:t xml:space="preserve">izradu energetskih certifikata za objekte škola te </w:t>
      </w:r>
      <w:r w:rsidR="00F35949">
        <w:rPr>
          <w:rFonts w:asciiTheme="minorHAnsi" w:hAnsiTheme="minorHAnsi"/>
          <w:sz w:val="22"/>
          <w:szCs w:val="22"/>
        </w:rPr>
        <w:t xml:space="preserve">nabavu knjiga za školske knjižnice – </w:t>
      </w:r>
      <w:proofErr w:type="spellStart"/>
      <w:r w:rsidR="00F35949">
        <w:rPr>
          <w:rFonts w:asciiTheme="minorHAnsi" w:hAnsiTheme="minorHAnsi"/>
          <w:sz w:val="22"/>
          <w:szCs w:val="22"/>
        </w:rPr>
        <w:t>lektirnih</w:t>
      </w:r>
      <w:proofErr w:type="spellEnd"/>
      <w:r w:rsidR="00F35949">
        <w:rPr>
          <w:rFonts w:asciiTheme="minorHAnsi" w:hAnsiTheme="minorHAnsi"/>
          <w:sz w:val="22"/>
          <w:szCs w:val="22"/>
        </w:rPr>
        <w:t xml:space="preserve"> naslova te stručne i druge literature.</w:t>
      </w:r>
    </w:p>
    <w:p w14:paraId="2030402E" w14:textId="77777777" w:rsidR="00F35949" w:rsidRPr="00B44644" w:rsidRDefault="00F35949" w:rsidP="00F35949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Sredstva su razvrstana kroz slijedeće projekte: </w:t>
      </w:r>
    </w:p>
    <w:p w14:paraId="761AF6AE" w14:textId="77777777" w:rsidR="00F35949" w:rsidRPr="00B44644" w:rsidRDefault="00F35949" w:rsidP="00F35949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7.1.) Oprema škola</w:t>
      </w:r>
    </w:p>
    <w:p w14:paraId="0376667A" w14:textId="77777777" w:rsidR="00F35949" w:rsidRDefault="00F35949" w:rsidP="00F35949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>7.2.) Dodatna ulaganja</w:t>
      </w:r>
    </w:p>
    <w:p w14:paraId="60164F46" w14:textId="05383B07" w:rsidR="00791D04" w:rsidRDefault="00791D04" w:rsidP="00F35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7.3.) Izrada energetskih certifikata za objekte škola</w:t>
      </w:r>
    </w:p>
    <w:p w14:paraId="70461422" w14:textId="77777777" w:rsidR="00F35949" w:rsidRDefault="00F35949" w:rsidP="00F3594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7.3.) Knjige za školsku knjižnicu</w:t>
      </w:r>
    </w:p>
    <w:p w14:paraId="4CD6E84A" w14:textId="02704513" w:rsidR="00074C2D" w:rsidRPr="00B44644" w:rsidRDefault="0094365B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Ukupni p</w:t>
      </w:r>
      <w:r w:rsidR="00074C2D" w:rsidRPr="00901A28">
        <w:rPr>
          <w:rFonts w:asciiTheme="minorHAnsi" w:hAnsiTheme="minorHAnsi"/>
          <w:b/>
          <w:sz w:val="22"/>
          <w:szCs w:val="22"/>
        </w:rPr>
        <w:t xml:space="preserve">lan: </w:t>
      </w:r>
      <w:r w:rsidR="00791D04">
        <w:rPr>
          <w:rFonts w:asciiTheme="minorHAnsi" w:hAnsiTheme="minorHAnsi"/>
          <w:b/>
          <w:sz w:val="22"/>
          <w:szCs w:val="22"/>
        </w:rPr>
        <w:t>1.420</w:t>
      </w:r>
      <w:r w:rsidR="00074C2D" w:rsidRPr="00901A28">
        <w:rPr>
          <w:rFonts w:asciiTheme="minorHAnsi" w:hAnsiTheme="minorHAnsi" w:cs="Arial"/>
          <w:b/>
          <w:bCs/>
          <w:sz w:val="22"/>
          <w:szCs w:val="22"/>
        </w:rPr>
        <w:t>.</w:t>
      </w:r>
      <w:r w:rsidR="00791D04">
        <w:rPr>
          <w:rFonts w:asciiTheme="minorHAnsi" w:hAnsiTheme="minorHAnsi" w:cs="Arial"/>
          <w:b/>
          <w:bCs/>
          <w:sz w:val="22"/>
          <w:szCs w:val="22"/>
        </w:rPr>
        <w:t>000</w:t>
      </w:r>
      <w:r w:rsidR="00074C2D" w:rsidRPr="00901A28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6B9A3619" w14:textId="77777777" w:rsidR="00074C2D" w:rsidRPr="00B44644" w:rsidRDefault="00074C2D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61A4768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>8) TEKUĆE I INVESTICIJSKO ODRŽAVANJE U ŠKOLSTVU</w:t>
      </w:r>
    </w:p>
    <w:p w14:paraId="09323108" w14:textId="082574B7" w:rsidR="00074C2D" w:rsidRPr="00901A28" w:rsidRDefault="00074C2D" w:rsidP="00074C2D">
      <w:pPr>
        <w:jc w:val="both"/>
        <w:rPr>
          <w:rFonts w:asciiTheme="minorHAnsi" w:hAnsiTheme="minorHAnsi"/>
          <w:sz w:val="22"/>
          <w:szCs w:val="22"/>
        </w:rPr>
      </w:pPr>
      <w:r w:rsidRPr="00B44644">
        <w:rPr>
          <w:rFonts w:asciiTheme="minorHAnsi" w:hAnsiTheme="minorHAnsi"/>
          <w:sz w:val="22"/>
          <w:szCs w:val="22"/>
        </w:rPr>
        <w:t xml:space="preserve">Programom javnih potreba u školstvu Zagrebačke </w:t>
      </w:r>
      <w:r w:rsidR="00901A28">
        <w:rPr>
          <w:rFonts w:asciiTheme="minorHAnsi" w:hAnsiTheme="minorHAnsi"/>
          <w:sz w:val="22"/>
          <w:szCs w:val="22"/>
        </w:rPr>
        <w:t>ž</w:t>
      </w:r>
      <w:r w:rsidRPr="00B44644">
        <w:rPr>
          <w:rFonts w:asciiTheme="minorHAnsi" w:hAnsiTheme="minorHAnsi"/>
          <w:sz w:val="22"/>
          <w:szCs w:val="22"/>
        </w:rPr>
        <w:t xml:space="preserve">upanije za </w:t>
      </w:r>
      <w:r w:rsidR="00E703F7">
        <w:rPr>
          <w:rFonts w:asciiTheme="minorHAnsi" w:hAnsiTheme="minorHAnsi"/>
          <w:sz w:val="22"/>
          <w:szCs w:val="22"/>
        </w:rPr>
        <w:t>2024</w:t>
      </w:r>
      <w:r w:rsidRPr="00B44644">
        <w:rPr>
          <w:rFonts w:asciiTheme="minorHAnsi" w:hAnsiTheme="minorHAnsi"/>
          <w:sz w:val="22"/>
          <w:szCs w:val="22"/>
        </w:rPr>
        <w:t xml:space="preserve">. godinu se iz Proračuna Zagrebačke županije osiguravaju sredstva za financiranje tekućeg i investicijskog održavanja školskih objekata širih javnih potreba Zagrebačke županije u školstvu, </w:t>
      </w:r>
      <w:r w:rsidRPr="00901A28">
        <w:rPr>
          <w:rFonts w:asciiTheme="minorHAnsi" w:hAnsiTheme="minorHAnsi"/>
          <w:sz w:val="22"/>
          <w:szCs w:val="22"/>
        </w:rPr>
        <w:t xml:space="preserve">sukladno Odluci o kriterijima, prioritetima i načinu </w:t>
      </w:r>
      <w:r w:rsidRPr="00901A28">
        <w:rPr>
          <w:rFonts w:asciiTheme="minorHAnsi" w:hAnsiTheme="minorHAnsi"/>
          <w:sz w:val="22"/>
          <w:szCs w:val="22"/>
        </w:rPr>
        <w:lastRenderedPageBreak/>
        <w:t>financiranja kapitalne izgradnje i investicijskog održavanja objekata školstva (</w:t>
      </w:r>
      <w:r w:rsidR="00791D04">
        <w:rPr>
          <w:rFonts w:asciiTheme="minorHAnsi" w:hAnsiTheme="minorHAnsi"/>
          <w:sz w:val="22"/>
          <w:szCs w:val="22"/>
        </w:rPr>
        <w:t>„</w:t>
      </w:r>
      <w:r w:rsidRPr="00901A28">
        <w:rPr>
          <w:rFonts w:asciiTheme="minorHAnsi" w:hAnsiTheme="minorHAnsi"/>
          <w:sz w:val="22"/>
          <w:szCs w:val="22"/>
        </w:rPr>
        <w:t>Glasnik Zagrebačke županije</w:t>
      </w:r>
      <w:r w:rsidR="00791D04">
        <w:rPr>
          <w:rFonts w:asciiTheme="minorHAnsi" w:hAnsiTheme="minorHAnsi"/>
          <w:sz w:val="22"/>
          <w:szCs w:val="22"/>
        </w:rPr>
        <w:t>“</w:t>
      </w:r>
      <w:r w:rsidRPr="00901A28">
        <w:rPr>
          <w:rFonts w:asciiTheme="minorHAnsi" w:hAnsiTheme="minorHAnsi"/>
          <w:sz w:val="22"/>
          <w:szCs w:val="22"/>
        </w:rPr>
        <w:t xml:space="preserve"> broj 32/14).</w:t>
      </w:r>
    </w:p>
    <w:p w14:paraId="658FC7FC" w14:textId="5E98C18A" w:rsidR="00074C2D" w:rsidRPr="00B44644" w:rsidRDefault="0094365B" w:rsidP="00074C2D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Ukupni p</w:t>
      </w:r>
      <w:r w:rsidR="00074C2D" w:rsidRPr="00901A28">
        <w:rPr>
          <w:rFonts w:asciiTheme="minorHAnsi" w:hAnsiTheme="minorHAnsi"/>
          <w:b/>
          <w:sz w:val="22"/>
          <w:szCs w:val="22"/>
        </w:rPr>
        <w:t xml:space="preserve">lan: </w:t>
      </w:r>
      <w:r w:rsidR="00791D04">
        <w:rPr>
          <w:rFonts w:asciiTheme="minorHAnsi" w:hAnsiTheme="minorHAnsi"/>
          <w:b/>
          <w:sz w:val="22"/>
          <w:szCs w:val="22"/>
        </w:rPr>
        <w:t>950</w:t>
      </w:r>
      <w:r w:rsidR="00074C2D" w:rsidRPr="00901A28">
        <w:rPr>
          <w:rFonts w:asciiTheme="minorHAnsi" w:hAnsiTheme="minorHAnsi" w:cs="Arial"/>
          <w:b/>
          <w:bCs/>
          <w:sz w:val="22"/>
          <w:szCs w:val="22"/>
        </w:rPr>
        <w:t>.</w:t>
      </w:r>
      <w:r w:rsidR="00791D04">
        <w:rPr>
          <w:rFonts w:asciiTheme="minorHAnsi" w:hAnsiTheme="minorHAnsi" w:cs="Arial"/>
          <w:b/>
          <w:bCs/>
          <w:sz w:val="22"/>
          <w:szCs w:val="22"/>
        </w:rPr>
        <w:t>000</w:t>
      </w:r>
      <w:r w:rsidR="00074C2D" w:rsidRPr="00901A28">
        <w:rPr>
          <w:rFonts w:asciiTheme="minorHAnsi" w:hAnsiTheme="minorHAnsi" w:cs="Arial"/>
          <w:b/>
          <w:bCs/>
          <w:sz w:val="22"/>
          <w:szCs w:val="22"/>
        </w:rPr>
        <w:t>,00</w:t>
      </w:r>
      <w:r w:rsidR="00E6613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94D04">
        <w:rPr>
          <w:rFonts w:asciiTheme="minorHAnsi" w:hAnsiTheme="minorHAnsi" w:cs="Arial"/>
          <w:b/>
          <w:bCs/>
          <w:sz w:val="22"/>
          <w:szCs w:val="22"/>
        </w:rPr>
        <w:t>eura</w:t>
      </w:r>
    </w:p>
    <w:p w14:paraId="57F804B5" w14:textId="77777777" w:rsidR="00074C2D" w:rsidRPr="00B44644" w:rsidRDefault="00074C2D" w:rsidP="00074C2D">
      <w:pPr>
        <w:jc w:val="both"/>
        <w:rPr>
          <w:rFonts w:asciiTheme="minorHAnsi" w:hAnsiTheme="minorHAnsi"/>
          <w:b/>
          <w:sz w:val="22"/>
          <w:szCs w:val="22"/>
        </w:rPr>
      </w:pPr>
    </w:p>
    <w:p w14:paraId="47D98A2E" w14:textId="77777777" w:rsidR="00074C2D" w:rsidRPr="00B44644" w:rsidRDefault="00074C2D" w:rsidP="00074C2D">
      <w:pPr>
        <w:jc w:val="center"/>
        <w:rPr>
          <w:rFonts w:asciiTheme="minorHAnsi" w:hAnsiTheme="minorHAnsi"/>
          <w:b/>
          <w:sz w:val="22"/>
          <w:szCs w:val="22"/>
        </w:rPr>
      </w:pPr>
      <w:r w:rsidRPr="00B44644">
        <w:rPr>
          <w:rFonts w:asciiTheme="minorHAnsi" w:hAnsiTheme="minorHAnsi"/>
          <w:b/>
          <w:sz w:val="22"/>
          <w:szCs w:val="22"/>
        </w:rPr>
        <w:t xml:space="preserve">II. </w:t>
      </w:r>
    </w:p>
    <w:p w14:paraId="59CF974A" w14:textId="77777777" w:rsidR="00074C2D" w:rsidRPr="00B44644" w:rsidRDefault="00074C2D" w:rsidP="00074C2D">
      <w:pPr>
        <w:rPr>
          <w:rFonts w:asciiTheme="minorHAnsi" w:hAnsiTheme="minorHAnsi" w:cs="Calibri"/>
          <w:sz w:val="22"/>
          <w:szCs w:val="22"/>
        </w:rPr>
      </w:pPr>
    </w:p>
    <w:p w14:paraId="0BEBE44D" w14:textId="174B429E" w:rsidR="00074C2D" w:rsidRPr="00B44644" w:rsidRDefault="00074C2D" w:rsidP="00074C2D">
      <w:pPr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B44644">
        <w:rPr>
          <w:rFonts w:asciiTheme="minorHAnsi" w:hAnsiTheme="minorHAnsi" w:cs="Calibri"/>
          <w:sz w:val="22"/>
          <w:szCs w:val="22"/>
        </w:rPr>
        <w:t xml:space="preserve">Ovaj Program javnih potreba u školstvu Zagrebačke županije za </w:t>
      </w:r>
      <w:r w:rsidR="00E703F7">
        <w:rPr>
          <w:rFonts w:asciiTheme="minorHAnsi" w:hAnsiTheme="minorHAnsi" w:cs="Calibri"/>
          <w:sz w:val="22"/>
          <w:szCs w:val="22"/>
        </w:rPr>
        <w:t>2024</w:t>
      </w:r>
      <w:r w:rsidRPr="00B44644">
        <w:rPr>
          <w:rFonts w:asciiTheme="minorHAnsi" w:hAnsiTheme="minorHAnsi" w:cs="Calibri"/>
          <w:sz w:val="22"/>
          <w:szCs w:val="22"/>
        </w:rPr>
        <w:t xml:space="preserve">. godinu objavit će se u  </w:t>
      </w:r>
      <w:r w:rsidR="00AE2283">
        <w:rPr>
          <w:rFonts w:asciiTheme="minorHAnsi" w:hAnsiTheme="minorHAnsi" w:cs="Calibri"/>
          <w:sz w:val="22"/>
          <w:szCs w:val="22"/>
        </w:rPr>
        <w:t>„</w:t>
      </w:r>
      <w:r w:rsidRPr="00B44644">
        <w:rPr>
          <w:rFonts w:asciiTheme="minorHAnsi" w:hAnsiTheme="minorHAnsi" w:cs="Calibri"/>
          <w:sz w:val="22"/>
          <w:szCs w:val="22"/>
        </w:rPr>
        <w:t>Glasniku Zagrebačke županije</w:t>
      </w:r>
      <w:r w:rsidR="00AE2283">
        <w:rPr>
          <w:rFonts w:asciiTheme="minorHAnsi" w:hAnsiTheme="minorHAnsi" w:cs="Calibri"/>
          <w:sz w:val="22"/>
          <w:szCs w:val="22"/>
        </w:rPr>
        <w:t>“</w:t>
      </w:r>
      <w:r w:rsidRPr="00B44644">
        <w:rPr>
          <w:rFonts w:asciiTheme="minorHAnsi" w:hAnsiTheme="minorHAnsi" w:cs="Calibri"/>
          <w:sz w:val="22"/>
          <w:szCs w:val="22"/>
        </w:rPr>
        <w:t xml:space="preserve">, a stupa na snagu 1. siječnja </w:t>
      </w:r>
      <w:r w:rsidR="00E703F7">
        <w:rPr>
          <w:rFonts w:asciiTheme="minorHAnsi" w:hAnsiTheme="minorHAnsi" w:cs="Calibri"/>
          <w:sz w:val="22"/>
          <w:szCs w:val="22"/>
        </w:rPr>
        <w:t>2024</w:t>
      </w:r>
      <w:r w:rsidRPr="00B44644">
        <w:rPr>
          <w:rFonts w:asciiTheme="minorHAnsi" w:hAnsiTheme="minorHAnsi" w:cs="Calibri"/>
          <w:sz w:val="22"/>
          <w:szCs w:val="22"/>
        </w:rPr>
        <w:t>. godine.</w:t>
      </w:r>
    </w:p>
    <w:p w14:paraId="73A21F75" w14:textId="77777777" w:rsidR="00074C2D" w:rsidRPr="00B44644" w:rsidRDefault="00074C2D" w:rsidP="00074C2D">
      <w:pPr>
        <w:rPr>
          <w:rFonts w:asciiTheme="minorHAnsi" w:hAnsiTheme="minorHAnsi" w:cs="Calibri"/>
          <w:sz w:val="22"/>
          <w:szCs w:val="22"/>
        </w:rPr>
      </w:pPr>
    </w:p>
    <w:p w14:paraId="2D9DC244" w14:textId="77777777" w:rsidR="00074C2D" w:rsidRPr="00B44644" w:rsidRDefault="00074C2D" w:rsidP="00074C2D">
      <w:pPr>
        <w:jc w:val="both"/>
        <w:rPr>
          <w:rFonts w:asciiTheme="minorHAnsi" w:hAnsiTheme="minorHAnsi" w:cs="Calibri"/>
          <w:sz w:val="22"/>
          <w:szCs w:val="22"/>
        </w:rPr>
      </w:pPr>
    </w:p>
    <w:p w14:paraId="183280CC" w14:textId="4554B0CF" w:rsidR="00074C2D" w:rsidRPr="00B44644" w:rsidRDefault="00476C15" w:rsidP="00074C2D">
      <w:pPr>
        <w:rPr>
          <w:rFonts w:asciiTheme="minorHAnsi" w:hAnsiTheme="minorHAnsi" w:cs="Calibri"/>
          <w:sz w:val="22"/>
          <w:szCs w:val="22"/>
          <w:lang w:val="it-IT"/>
        </w:rPr>
      </w:pPr>
      <w:r w:rsidRPr="00B44644">
        <w:rPr>
          <w:rFonts w:asciiTheme="minorHAnsi" w:hAnsiTheme="minorHAnsi" w:cs="Calibri"/>
          <w:sz w:val="22"/>
          <w:szCs w:val="22"/>
          <w:lang w:val="it-IT"/>
        </w:rPr>
        <w:t xml:space="preserve">KLASA: </w:t>
      </w:r>
    </w:p>
    <w:p w14:paraId="6483E0A2" w14:textId="45386544" w:rsidR="00074C2D" w:rsidRPr="00B44644" w:rsidRDefault="00476C15" w:rsidP="00074C2D">
      <w:pPr>
        <w:rPr>
          <w:rFonts w:asciiTheme="minorHAnsi" w:hAnsiTheme="minorHAnsi" w:cs="Calibri"/>
          <w:sz w:val="22"/>
          <w:szCs w:val="22"/>
          <w:lang w:val="it-IT"/>
        </w:rPr>
      </w:pPr>
      <w:r w:rsidRPr="00B44644">
        <w:rPr>
          <w:rFonts w:asciiTheme="minorHAnsi" w:hAnsiTheme="minorHAnsi" w:cs="Calibri"/>
          <w:sz w:val="22"/>
          <w:szCs w:val="22"/>
          <w:lang w:val="it-IT"/>
        </w:rPr>
        <w:t xml:space="preserve">URBROJ: </w:t>
      </w:r>
    </w:p>
    <w:p w14:paraId="7AB5A9E8" w14:textId="77777777" w:rsidR="00791D04" w:rsidRDefault="00074C2D" w:rsidP="00791D04">
      <w:pPr>
        <w:rPr>
          <w:rFonts w:asciiTheme="minorHAnsi" w:hAnsiTheme="minorHAnsi" w:cs="Calibri"/>
          <w:sz w:val="22"/>
          <w:szCs w:val="22"/>
          <w:lang w:val="it-IT"/>
        </w:rPr>
      </w:pPr>
      <w:proofErr w:type="spellStart"/>
      <w:r w:rsidRPr="00B44644">
        <w:rPr>
          <w:rFonts w:asciiTheme="minorHAnsi" w:hAnsiTheme="minorHAnsi" w:cs="Calibri"/>
          <w:sz w:val="22"/>
          <w:szCs w:val="22"/>
          <w:lang w:val="it-IT"/>
        </w:rPr>
        <w:t>Zagre</w:t>
      </w:r>
      <w:bookmarkEnd w:id="0"/>
      <w:r w:rsidR="00791D04">
        <w:rPr>
          <w:rFonts w:asciiTheme="minorHAnsi" w:hAnsiTheme="minorHAnsi" w:cs="Calibri"/>
          <w:sz w:val="22"/>
          <w:szCs w:val="22"/>
          <w:lang w:val="it-IT"/>
        </w:rPr>
        <w:t>b</w:t>
      </w:r>
      <w:proofErr w:type="spellEnd"/>
      <w:r w:rsidR="00791D04">
        <w:rPr>
          <w:rFonts w:asciiTheme="minorHAnsi" w:hAnsiTheme="minorHAnsi" w:cs="Calibri"/>
          <w:sz w:val="22"/>
          <w:szCs w:val="22"/>
          <w:lang w:val="it-IT"/>
        </w:rPr>
        <w:t>,</w:t>
      </w:r>
    </w:p>
    <w:p w14:paraId="1D158D1C" w14:textId="77777777" w:rsidR="00791D04" w:rsidRDefault="00791D04" w:rsidP="00791D04">
      <w:pPr>
        <w:rPr>
          <w:rFonts w:asciiTheme="minorHAnsi" w:hAnsiTheme="minorHAnsi" w:cs="Calibri"/>
          <w:sz w:val="22"/>
          <w:szCs w:val="22"/>
          <w:lang w:val="it-IT"/>
        </w:rPr>
      </w:pPr>
    </w:p>
    <w:p w14:paraId="086DBBA4" w14:textId="74C44111" w:rsidR="00791D04" w:rsidRDefault="00791D04" w:rsidP="00791D04">
      <w:pPr>
        <w:tabs>
          <w:tab w:val="center" w:pos="6804"/>
        </w:tabs>
        <w:rPr>
          <w:rFonts w:asciiTheme="minorHAnsi" w:hAnsiTheme="minorHAnsi" w:cs="Calibr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ab/>
      </w:r>
      <w:r w:rsidR="00074C2D" w:rsidRPr="00B44644">
        <w:rPr>
          <w:rFonts w:asciiTheme="minorHAnsi" w:hAnsiTheme="minorHAnsi"/>
          <w:sz w:val="22"/>
          <w:szCs w:val="22"/>
        </w:rPr>
        <w:t xml:space="preserve">PREDSJEDNICA </w:t>
      </w:r>
    </w:p>
    <w:p w14:paraId="1AF7AC5E" w14:textId="280115C0" w:rsidR="00074C2D" w:rsidRPr="00791D04" w:rsidRDefault="00791D04" w:rsidP="00791D04">
      <w:pPr>
        <w:tabs>
          <w:tab w:val="center" w:pos="6804"/>
        </w:tabs>
        <w:rPr>
          <w:rFonts w:asciiTheme="minorHAnsi" w:hAnsiTheme="minorHAnsi" w:cs="Calibr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ab/>
        <w:t>Ž</w:t>
      </w:r>
      <w:r w:rsidR="00074C2D" w:rsidRPr="00B44644">
        <w:rPr>
          <w:rFonts w:asciiTheme="minorHAnsi" w:hAnsiTheme="minorHAnsi"/>
          <w:sz w:val="22"/>
          <w:szCs w:val="22"/>
        </w:rPr>
        <w:t>UPANIJSKE SKUPŠTINE</w:t>
      </w:r>
    </w:p>
    <w:p w14:paraId="5B0B19BF" w14:textId="3BA62743" w:rsidR="00086E7F" w:rsidRPr="00B44644" w:rsidRDefault="00791D04" w:rsidP="00791D04">
      <w:pPr>
        <w:tabs>
          <w:tab w:val="center" w:pos="680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409F">
        <w:rPr>
          <w:rFonts w:asciiTheme="minorHAnsi" w:hAnsiTheme="minorHAnsi"/>
          <w:sz w:val="22"/>
          <w:szCs w:val="22"/>
        </w:rPr>
        <w:t>ZAGREBAČKE ŽUPANIJE</w:t>
      </w:r>
    </w:p>
    <w:p w14:paraId="2A9C6219" w14:textId="5B111CBC" w:rsidR="00074C2D" w:rsidRPr="00B44644" w:rsidRDefault="00791D04" w:rsidP="00791D04">
      <w:pPr>
        <w:tabs>
          <w:tab w:val="center" w:pos="6804"/>
        </w:tabs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74C2D" w:rsidRPr="00B44644">
        <w:rPr>
          <w:rFonts w:asciiTheme="minorHAnsi" w:hAnsiTheme="minorHAnsi"/>
          <w:sz w:val="22"/>
          <w:szCs w:val="22"/>
        </w:rPr>
        <w:t>Martina Glasnović</w:t>
      </w:r>
    </w:p>
    <w:sectPr w:rsidR="00074C2D" w:rsidRPr="00B44644" w:rsidSect="00E44A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1337" w14:textId="77777777" w:rsidR="00992EDB" w:rsidRDefault="00992EDB" w:rsidP="00F87E04">
      <w:r>
        <w:separator/>
      </w:r>
    </w:p>
  </w:endnote>
  <w:endnote w:type="continuationSeparator" w:id="0">
    <w:p w14:paraId="270B0A46" w14:textId="77777777" w:rsidR="00992EDB" w:rsidRDefault="00992EDB" w:rsidP="00F8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5D14" w14:textId="77777777" w:rsidR="00992EDB" w:rsidRDefault="00992EDB" w:rsidP="00F87E04">
      <w:r>
        <w:separator/>
      </w:r>
    </w:p>
  </w:footnote>
  <w:footnote w:type="continuationSeparator" w:id="0">
    <w:p w14:paraId="132AAA09" w14:textId="77777777" w:rsidR="00992EDB" w:rsidRDefault="00992EDB" w:rsidP="00F8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05AA"/>
    <w:multiLevelType w:val="hybridMultilevel"/>
    <w:tmpl w:val="07FA5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1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2D"/>
    <w:rsid w:val="00006225"/>
    <w:rsid w:val="00011C52"/>
    <w:rsid w:val="000339EA"/>
    <w:rsid w:val="00052F18"/>
    <w:rsid w:val="0005544C"/>
    <w:rsid w:val="0006136D"/>
    <w:rsid w:val="00074C2D"/>
    <w:rsid w:val="00086E7F"/>
    <w:rsid w:val="00090EF5"/>
    <w:rsid w:val="00092D77"/>
    <w:rsid w:val="000A66E5"/>
    <w:rsid w:val="000C7886"/>
    <w:rsid w:val="00154F53"/>
    <w:rsid w:val="002303E9"/>
    <w:rsid w:val="00232881"/>
    <w:rsid w:val="002B30F9"/>
    <w:rsid w:val="002D6C1A"/>
    <w:rsid w:val="003431B9"/>
    <w:rsid w:val="00345513"/>
    <w:rsid w:val="003B7D31"/>
    <w:rsid w:val="003C58EC"/>
    <w:rsid w:val="003C5AD1"/>
    <w:rsid w:val="003C7FDC"/>
    <w:rsid w:val="003E30D2"/>
    <w:rsid w:val="004003EC"/>
    <w:rsid w:val="00435ED6"/>
    <w:rsid w:val="00476C15"/>
    <w:rsid w:val="004A21A0"/>
    <w:rsid w:val="004A3D13"/>
    <w:rsid w:val="004D59ED"/>
    <w:rsid w:val="004E598B"/>
    <w:rsid w:val="005362C2"/>
    <w:rsid w:val="0054118B"/>
    <w:rsid w:val="00597DA0"/>
    <w:rsid w:val="005B5D81"/>
    <w:rsid w:val="005C5FC2"/>
    <w:rsid w:val="005C6CB2"/>
    <w:rsid w:val="00612B7E"/>
    <w:rsid w:val="00630DA1"/>
    <w:rsid w:val="00652311"/>
    <w:rsid w:val="00697745"/>
    <w:rsid w:val="006A0D81"/>
    <w:rsid w:val="006A667C"/>
    <w:rsid w:val="006C79A1"/>
    <w:rsid w:val="006D1C70"/>
    <w:rsid w:val="00703040"/>
    <w:rsid w:val="00716781"/>
    <w:rsid w:val="00725CE0"/>
    <w:rsid w:val="00750E28"/>
    <w:rsid w:val="00783CF3"/>
    <w:rsid w:val="00787325"/>
    <w:rsid w:val="00791D04"/>
    <w:rsid w:val="007E6BB2"/>
    <w:rsid w:val="008157BE"/>
    <w:rsid w:val="00845DCC"/>
    <w:rsid w:val="00854A9D"/>
    <w:rsid w:val="00863D2F"/>
    <w:rsid w:val="008838E6"/>
    <w:rsid w:val="008875E6"/>
    <w:rsid w:val="008A6E18"/>
    <w:rsid w:val="008C0360"/>
    <w:rsid w:val="00901A28"/>
    <w:rsid w:val="00907D75"/>
    <w:rsid w:val="0091122B"/>
    <w:rsid w:val="0094365B"/>
    <w:rsid w:val="00972A60"/>
    <w:rsid w:val="009872F5"/>
    <w:rsid w:val="00992EDB"/>
    <w:rsid w:val="009A2FFC"/>
    <w:rsid w:val="009A3CB4"/>
    <w:rsid w:val="009B067F"/>
    <w:rsid w:val="009C5D63"/>
    <w:rsid w:val="009D62B8"/>
    <w:rsid w:val="009F66DE"/>
    <w:rsid w:val="00A26F0F"/>
    <w:rsid w:val="00A601E9"/>
    <w:rsid w:val="00A659C1"/>
    <w:rsid w:val="00A7037A"/>
    <w:rsid w:val="00A94D04"/>
    <w:rsid w:val="00AB68A0"/>
    <w:rsid w:val="00AC329A"/>
    <w:rsid w:val="00AE2283"/>
    <w:rsid w:val="00B42D61"/>
    <w:rsid w:val="00B53119"/>
    <w:rsid w:val="00B60679"/>
    <w:rsid w:val="00B64FCB"/>
    <w:rsid w:val="00BB409F"/>
    <w:rsid w:val="00BC504F"/>
    <w:rsid w:val="00BE181E"/>
    <w:rsid w:val="00C240EA"/>
    <w:rsid w:val="00C30887"/>
    <w:rsid w:val="00CD2DE0"/>
    <w:rsid w:val="00CD6496"/>
    <w:rsid w:val="00CF2639"/>
    <w:rsid w:val="00D00554"/>
    <w:rsid w:val="00D071A6"/>
    <w:rsid w:val="00D221C7"/>
    <w:rsid w:val="00D4486D"/>
    <w:rsid w:val="00D60E9E"/>
    <w:rsid w:val="00D6251E"/>
    <w:rsid w:val="00DA3F56"/>
    <w:rsid w:val="00DC79B2"/>
    <w:rsid w:val="00DE0ECE"/>
    <w:rsid w:val="00E41EEC"/>
    <w:rsid w:val="00E44AD2"/>
    <w:rsid w:val="00E66132"/>
    <w:rsid w:val="00E703F7"/>
    <w:rsid w:val="00E73705"/>
    <w:rsid w:val="00E91B80"/>
    <w:rsid w:val="00EA6BBD"/>
    <w:rsid w:val="00EB03F1"/>
    <w:rsid w:val="00EB1440"/>
    <w:rsid w:val="00EC7425"/>
    <w:rsid w:val="00EE2C92"/>
    <w:rsid w:val="00F3279A"/>
    <w:rsid w:val="00F35949"/>
    <w:rsid w:val="00F362C1"/>
    <w:rsid w:val="00F87E04"/>
    <w:rsid w:val="00F9457F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34F6"/>
  <w15:chartTrackingRefBased/>
  <w15:docId w15:val="{62AC95E1-82CD-40CD-8C9A-1D5D416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74C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74C2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A2F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2FF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2FF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F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FF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7E0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7E0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87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EFD7-E8B1-46B6-9429-7366CD0C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suncana-pasecky@zagzup.zagrebacka-zupanija.hr</dc:creator>
  <cp:keywords/>
  <dc:description/>
  <cp:lastModifiedBy>renata-kenda@zagzup.zagrebacka-zupanija.hr</cp:lastModifiedBy>
  <cp:revision>4</cp:revision>
  <cp:lastPrinted>2023-10-30T12:12:00Z</cp:lastPrinted>
  <dcterms:created xsi:type="dcterms:W3CDTF">2023-10-31T08:08:00Z</dcterms:created>
  <dcterms:modified xsi:type="dcterms:W3CDTF">2023-10-31T08:10:00Z</dcterms:modified>
</cp:coreProperties>
</file>