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C5" w:rsidRPr="00E10404" w:rsidRDefault="008217C5" w:rsidP="008217C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8267E6">
        <w:rPr>
          <w:rFonts w:ascii="Arial" w:hAnsi="Arial" w:cs="Arial"/>
          <w:b/>
          <w:sz w:val="22"/>
          <w:szCs w:val="22"/>
        </w:rPr>
        <w:t xml:space="preserve"> </w:t>
      </w:r>
      <w:r w:rsidRPr="00E10404">
        <w:rPr>
          <w:rFonts w:ascii="Arial" w:hAnsi="Arial" w:cs="Arial"/>
        </w:rPr>
        <w:t xml:space="preserve">Na temelju </w:t>
      </w:r>
      <w:r w:rsidR="008267E6" w:rsidRPr="00E10404">
        <w:rPr>
          <w:rFonts w:ascii="Arial" w:hAnsi="Arial" w:cs="Arial"/>
        </w:rPr>
        <w:t>Izmjene</w:t>
      </w:r>
      <w:r w:rsidRPr="00E10404">
        <w:rPr>
          <w:rFonts w:ascii="Arial" w:hAnsi="Arial" w:cs="Arial"/>
        </w:rPr>
        <w:t xml:space="preserve"> Upravnog odjela Zagrebačke županije za fondove Europske unije, regionalnu i međunarodnu suradnju (u daljnjem tekstu: UOFEURMS) Javnog poziva za sufinanciranje izrade projektne dokumentacije u 2017. godini za projekte koji će se financirati iz fondova i programa EU (KLASA: 302-02/17-09/03, URBROJ: </w:t>
      </w:r>
      <w:r w:rsidRPr="00E10404">
        <w:rPr>
          <w:rFonts w:ascii="Arial" w:hAnsi="Arial" w:cs="Arial"/>
          <w:lang w:val="en-US"/>
        </w:rPr>
        <w:t>238/1-20-17-24,</w:t>
      </w:r>
      <w:r w:rsidRPr="00E10404">
        <w:rPr>
          <w:rFonts w:ascii="Arial" w:hAnsi="Arial" w:cs="Arial"/>
        </w:rPr>
        <w:t xml:space="preserve"> od </w:t>
      </w:r>
      <w:r w:rsidR="007D0584">
        <w:rPr>
          <w:rFonts w:ascii="Arial" w:hAnsi="Arial" w:cs="Arial"/>
        </w:rPr>
        <w:t>26.</w:t>
      </w:r>
      <w:r w:rsidRPr="00E10404">
        <w:rPr>
          <w:rFonts w:ascii="Arial" w:hAnsi="Arial" w:cs="Arial"/>
        </w:rPr>
        <w:t xml:space="preserve"> travnja 2017.), UOFEURMS donosi</w:t>
      </w:r>
    </w:p>
    <w:p w:rsidR="00663FDE" w:rsidRPr="00E10404" w:rsidRDefault="00663FDE" w:rsidP="00D4259F">
      <w:pPr>
        <w:jc w:val="center"/>
        <w:rPr>
          <w:rFonts w:ascii="Arial" w:hAnsi="Arial" w:cs="Arial"/>
          <w:b/>
        </w:rPr>
      </w:pPr>
    </w:p>
    <w:p w:rsidR="00D4259F" w:rsidRPr="00E10404" w:rsidRDefault="008267E6" w:rsidP="00D4259F">
      <w:pPr>
        <w:jc w:val="center"/>
        <w:rPr>
          <w:rFonts w:ascii="Arial" w:hAnsi="Arial" w:cs="Arial"/>
          <w:b/>
        </w:rPr>
      </w:pPr>
      <w:r w:rsidRPr="00E10404">
        <w:rPr>
          <w:rFonts w:ascii="Arial" w:hAnsi="Arial" w:cs="Arial"/>
          <w:b/>
        </w:rPr>
        <w:t>IZMJENU</w:t>
      </w:r>
      <w:r w:rsidR="006A7F3D" w:rsidRPr="00E10404">
        <w:rPr>
          <w:rFonts w:ascii="Arial" w:hAnsi="Arial" w:cs="Arial"/>
          <w:b/>
        </w:rPr>
        <w:t xml:space="preserve"> UPUTA</w:t>
      </w:r>
      <w:r w:rsidR="00D4259F" w:rsidRPr="00E10404">
        <w:rPr>
          <w:rFonts w:ascii="Arial" w:hAnsi="Arial" w:cs="Arial"/>
          <w:b/>
        </w:rPr>
        <w:t xml:space="preserve"> ZA PRIJAVITELJE</w:t>
      </w:r>
    </w:p>
    <w:p w:rsidR="008752C7" w:rsidRPr="00E10404" w:rsidRDefault="00DB0957" w:rsidP="00987A74">
      <w:pPr>
        <w:jc w:val="center"/>
        <w:rPr>
          <w:rFonts w:ascii="Arial" w:hAnsi="Arial" w:cs="Arial"/>
          <w:b/>
        </w:rPr>
      </w:pPr>
      <w:r w:rsidRPr="00E10404">
        <w:rPr>
          <w:rFonts w:ascii="Arial" w:hAnsi="Arial" w:cs="Arial"/>
          <w:b/>
        </w:rPr>
        <w:t xml:space="preserve">na Javni poziv </w:t>
      </w:r>
      <w:r w:rsidR="007D47AA" w:rsidRPr="00E10404">
        <w:rPr>
          <w:rFonts w:ascii="Arial" w:hAnsi="Arial" w:cs="Arial"/>
          <w:b/>
        </w:rPr>
        <w:t xml:space="preserve">za </w:t>
      </w:r>
      <w:r w:rsidR="00CF3A6D" w:rsidRPr="00E10404">
        <w:rPr>
          <w:rFonts w:ascii="Arial" w:hAnsi="Arial" w:cs="Arial"/>
          <w:b/>
        </w:rPr>
        <w:t xml:space="preserve">sufinanciranje </w:t>
      </w:r>
      <w:r w:rsidR="007D47AA" w:rsidRPr="00E10404">
        <w:rPr>
          <w:rFonts w:ascii="Arial" w:hAnsi="Arial" w:cs="Arial"/>
          <w:b/>
        </w:rPr>
        <w:t>izrad</w:t>
      </w:r>
      <w:r w:rsidR="00CF3A6D" w:rsidRPr="00E10404">
        <w:rPr>
          <w:rFonts w:ascii="Arial" w:hAnsi="Arial" w:cs="Arial"/>
          <w:b/>
        </w:rPr>
        <w:t>e</w:t>
      </w:r>
      <w:r w:rsidR="007D47AA" w:rsidRPr="00E10404">
        <w:rPr>
          <w:rFonts w:ascii="Arial" w:hAnsi="Arial" w:cs="Arial"/>
          <w:b/>
        </w:rPr>
        <w:t xml:space="preserve"> projektne dokumentacije </w:t>
      </w:r>
      <w:r w:rsidR="002C4D2D" w:rsidRPr="00E10404">
        <w:rPr>
          <w:rFonts w:ascii="Arial" w:hAnsi="Arial" w:cs="Arial"/>
          <w:b/>
        </w:rPr>
        <w:t>u 201</w:t>
      </w:r>
      <w:r w:rsidR="00CF3A6D" w:rsidRPr="00E10404">
        <w:rPr>
          <w:rFonts w:ascii="Arial" w:hAnsi="Arial" w:cs="Arial"/>
          <w:b/>
        </w:rPr>
        <w:t>7</w:t>
      </w:r>
      <w:r w:rsidR="002C4D2D" w:rsidRPr="00E10404">
        <w:rPr>
          <w:rFonts w:ascii="Arial" w:hAnsi="Arial" w:cs="Arial"/>
          <w:b/>
        </w:rPr>
        <w:t xml:space="preserve">. godini </w:t>
      </w:r>
      <w:r w:rsidR="008752C7" w:rsidRPr="00E10404">
        <w:rPr>
          <w:rFonts w:ascii="Arial" w:eastAsiaTheme="minorHAnsi" w:hAnsi="Arial" w:cs="Arial"/>
          <w:b/>
          <w:lang w:eastAsia="en-US"/>
        </w:rPr>
        <w:t>za projekte koji će se financirati iz fondova i programa EU</w:t>
      </w:r>
    </w:p>
    <w:p w:rsidR="00CF3A6D" w:rsidRPr="00E10404" w:rsidRDefault="00CF3A6D" w:rsidP="00A16A19">
      <w:pPr>
        <w:rPr>
          <w:rFonts w:ascii="Arial" w:hAnsi="Arial" w:cs="Arial"/>
          <w:b/>
        </w:rPr>
      </w:pPr>
    </w:p>
    <w:p w:rsidR="00663FDE" w:rsidRPr="00E10404" w:rsidRDefault="00663FDE" w:rsidP="00DC5151">
      <w:pPr>
        <w:rPr>
          <w:rFonts w:ascii="Arial" w:hAnsi="Arial" w:cs="Arial"/>
          <w:b/>
        </w:rPr>
      </w:pPr>
    </w:p>
    <w:p w:rsidR="00E10404" w:rsidRPr="00E10404" w:rsidRDefault="00D4259F" w:rsidP="00E10404">
      <w:pPr>
        <w:jc w:val="both"/>
        <w:rPr>
          <w:rFonts w:ascii="Arial" w:hAnsi="Arial" w:cs="Arial"/>
          <w:kern w:val="2"/>
        </w:rPr>
      </w:pPr>
      <w:r w:rsidRPr="00E10404">
        <w:rPr>
          <w:rFonts w:ascii="Arial" w:hAnsi="Arial" w:cs="Arial"/>
          <w:b/>
        </w:rPr>
        <w:t xml:space="preserve">I. </w:t>
      </w:r>
      <w:r w:rsidR="006A7F3D" w:rsidRPr="00E10404">
        <w:rPr>
          <w:rFonts w:ascii="Arial" w:hAnsi="Arial" w:cs="Arial"/>
          <w:b/>
        </w:rPr>
        <w:t xml:space="preserve">  </w:t>
      </w:r>
      <w:r w:rsidR="00E10404" w:rsidRPr="00E10404">
        <w:rPr>
          <w:rFonts w:ascii="Arial" w:hAnsi="Arial" w:cs="Arial"/>
        </w:rPr>
        <w:t>U točki</w:t>
      </w:r>
      <w:r w:rsidR="00216573" w:rsidRPr="00E10404">
        <w:rPr>
          <w:rFonts w:ascii="Arial" w:hAnsi="Arial" w:cs="Arial"/>
        </w:rPr>
        <w:t xml:space="preserve"> V</w:t>
      </w:r>
      <w:r w:rsidR="006A7F3D" w:rsidRPr="00E10404">
        <w:rPr>
          <w:rFonts w:ascii="Arial" w:hAnsi="Arial" w:cs="Arial"/>
        </w:rPr>
        <w:t xml:space="preserve">. </w:t>
      </w:r>
      <w:r w:rsidR="00A16A19" w:rsidRPr="00E10404">
        <w:rPr>
          <w:rFonts w:ascii="Arial" w:hAnsi="Arial" w:cs="Arial"/>
        </w:rPr>
        <w:t>Uputa</w:t>
      </w:r>
      <w:r w:rsidR="008267E6" w:rsidRPr="00E10404">
        <w:rPr>
          <w:rFonts w:ascii="Arial" w:hAnsi="Arial" w:cs="Arial"/>
        </w:rPr>
        <w:t xml:space="preserve"> UOFEURMS-a</w:t>
      </w:r>
      <w:r w:rsidR="00A16A19" w:rsidRPr="00E10404">
        <w:rPr>
          <w:rFonts w:ascii="Arial" w:hAnsi="Arial" w:cs="Arial"/>
        </w:rPr>
        <w:t xml:space="preserve"> za prijavitelje na Javni poziv</w:t>
      </w:r>
      <w:r w:rsidR="006A7F3D" w:rsidRPr="00E10404">
        <w:rPr>
          <w:rFonts w:ascii="Arial" w:hAnsi="Arial" w:cs="Arial"/>
        </w:rPr>
        <w:t xml:space="preserve"> za sufinanciranje izrade projektne dokumentacije u 2017. godini za projekte koji će se financirati iz fondova i programa EU, </w:t>
      </w:r>
      <w:r w:rsidR="006A7F3D" w:rsidRPr="00E10404">
        <w:rPr>
          <w:rFonts w:ascii="Arial" w:hAnsi="Arial" w:cs="Arial"/>
          <w:lang w:val="en-US"/>
        </w:rPr>
        <w:t>KLASA: 302-02/17-09/03, URBROJ: 238/1-20-17-</w:t>
      </w:r>
      <w:r w:rsidR="00A16A19" w:rsidRPr="00E10404">
        <w:rPr>
          <w:rFonts w:ascii="Arial" w:hAnsi="Arial" w:cs="Arial"/>
          <w:lang w:val="en-US"/>
        </w:rPr>
        <w:t>04</w:t>
      </w:r>
      <w:r w:rsidR="006A7F3D" w:rsidRPr="00E10404">
        <w:rPr>
          <w:rFonts w:ascii="Arial" w:hAnsi="Arial" w:cs="Arial"/>
          <w:lang w:val="en-US"/>
        </w:rPr>
        <w:t xml:space="preserve">, </w:t>
      </w:r>
      <w:proofErr w:type="spellStart"/>
      <w:r w:rsidR="006A7F3D" w:rsidRPr="00E10404">
        <w:rPr>
          <w:rFonts w:ascii="Arial" w:hAnsi="Arial" w:cs="Arial"/>
          <w:lang w:val="en-US"/>
        </w:rPr>
        <w:t>od</w:t>
      </w:r>
      <w:proofErr w:type="spellEnd"/>
      <w:r w:rsidR="006A7F3D" w:rsidRPr="00E10404">
        <w:rPr>
          <w:rFonts w:ascii="Arial" w:hAnsi="Arial" w:cs="Arial"/>
          <w:lang w:val="en-US"/>
        </w:rPr>
        <w:t xml:space="preserve"> 14. </w:t>
      </w:r>
      <w:proofErr w:type="spellStart"/>
      <w:proofErr w:type="gramStart"/>
      <w:r w:rsidR="006A7F3D" w:rsidRPr="00E10404">
        <w:rPr>
          <w:rFonts w:ascii="Arial" w:hAnsi="Arial" w:cs="Arial"/>
          <w:lang w:val="en-US"/>
        </w:rPr>
        <w:t>veljače</w:t>
      </w:r>
      <w:proofErr w:type="spellEnd"/>
      <w:proofErr w:type="gramEnd"/>
      <w:r w:rsidR="006A7F3D" w:rsidRPr="00E10404">
        <w:rPr>
          <w:rFonts w:ascii="Arial" w:hAnsi="Arial" w:cs="Arial"/>
          <w:lang w:val="en-US"/>
        </w:rPr>
        <w:t xml:space="preserve"> 2017. </w:t>
      </w:r>
      <w:proofErr w:type="spellStart"/>
      <w:proofErr w:type="gramStart"/>
      <w:r w:rsidR="006A7F3D" w:rsidRPr="00E10404">
        <w:rPr>
          <w:rFonts w:ascii="Arial" w:hAnsi="Arial" w:cs="Arial"/>
          <w:lang w:val="en-US"/>
        </w:rPr>
        <w:t>godine</w:t>
      </w:r>
      <w:proofErr w:type="spellEnd"/>
      <w:proofErr w:type="gramEnd"/>
      <w:r w:rsidR="006A7F3D" w:rsidRPr="00E10404">
        <w:rPr>
          <w:rFonts w:ascii="Arial" w:hAnsi="Arial" w:cs="Arial"/>
          <w:lang w:val="en-US"/>
        </w:rPr>
        <w:t xml:space="preserve"> (u </w:t>
      </w:r>
      <w:proofErr w:type="spellStart"/>
      <w:r w:rsidR="006A7F3D" w:rsidRPr="00E10404">
        <w:rPr>
          <w:rFonts w:ascii="Arial" w:hAnsi="Arial" w:cs="Arial"/>
          <w:lang w:val="en-US"/>
        </w:rPr>
        <w:t>daljnjem</w:t>
      </w:r>
      <w:proofErr w:type="spellEnd"/>
      <w:r w:rsidR="006A7F3D" w:rsidRPr="00E10404">
        <w:rPr>
          <w:rFonts w:ascii="Arial" w:hAnsi="Arial" w:cs="Arial"/>
          <w:lang w:val="en-US"/>
        </w:rPr>
        <w:t xml:space="preserve"> </w:t>
      </w:r>
      <w:proofErr w:type="spellStart"/>
      <w:r w:rsidR="006A7F3D" w:rsidRPr="00E10404">
        <w:rPr>
          <w:rFonts w:ascii="Arial" w:hAnsi="Arial" w:cs="Arial"/>
          <w:lang w:val="en-US"/>
        </w:rPr>
        <w:t>tekstu</w:t>
      </w:r>
      <w:proofErr w:type="spellEnd"/>
      <w:r w:rsidR="006A7F3D" w:rsidRPr="00E10404">
        <w:rPr>
          <w:rFonts w:ascii="Arial" w:hAnsi="Arial" w:cs="Arial"/>
          <w:lang w:val="en-US"/>
        </w:rPr>
        <w:t xml:space="preserve">: </w:t>
      </w:r>
      <w:r w:rsidR="008217C5" w:rsidRPr="00E10404">
        <w:rPr>
          <w:rFonts w:ascii="Arial" w:hAnsi="Arial" w:cs="Arial"/>
          <w:lang w:val="en-US"/>
        </w:rPr>
        <w:t>UPUTE</w:t>
      </w:r>
      <w:r w:rsidR="006A7F3D" w:rsidRPr="00E10404">
        <w:rPr>
          <w:rFonts w:ascii="Arial" w:hAnsi="Arial" w:cs="Arial"/>
          <w:lang w:val="en-US"/>
        </w:rPr>
        <w:t>)</w:t>
      </w:r>
      <w:r w:rsidR="00216573" w:rsidRPr="00E10404">
        <w:rPr>
          <w:rFonts w:ascii="Arial" w:hAnsi="Arial" w:cs="Arial"/>
          <w:lang w:val="en-US"/>
        </w:rPr>
        <w:t xml:space="preserve">, </w:t>
      </w:r>
      <w:r w:rsidR="00E10404" w:rsidRPr="00E10404">
        <w:rPr>
          <w:rFonts w:ascii="Arial" w:hAnsi="Arial" w:cs="Arial"/>
          <w:kern w:val="2"/>
        </w:rPr>
        <w:t>dodaje se novi stavak 1. koji glasi:</w:t>
      </w:r>
    </w:p>
    <w:p w:rsidR="00E10404" w:rsidRPr="00E10404" w:rsidRDefault="00E10404" w:rsidP="00E10404">
      <w:pPr>
        <w:jc w:val="both"/>
        <w:rPr>
          <w:rFonts w:ascii="Arial" w:hAnsi="Arial" w:cs="Arial"/>
        </w:rPr>
      </w:pPr>
    </w:p>
    <w:p w:rsidR="00E10404" w:rsidRPr="00E10404" w:rsidRDefault="00E10404" w:rsidP="00E1040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10404">
        <w:rPr>
          <w:rFonts w:ascii="Arial" w:hAnsi="Arial" w:cs="Arial"/>
          <w:sz w:val="24"/>
          <w:szCs w:val="24"/>
        </w:rPr>
        <w:t>„Prijave na Javni poziv obrađivat će se prema redoslijedu zaprimanja, do iskorištenja Proračunskih sredstava.“</w:t>
      </w:r>
    </w:p>
    <w:p w:rsidR="00E10404" w:rsidRPr="00E10404" w:rsidRDefault="00E10404" w:rsidP="00E10404">
      <w:pPr>
        <w:contextualSpacing/>
        <w:rPr>
          <w:rFonts w:ascii="Arial" w:hAnsi="Arial" w:cs="Arial"/>
        </w:rPr>
      </w:pPr>
    </w:p>
    <w:p w:rsidR="00E10404" w:rsidRPr="00E10404" w:rsidRDefault="00E10404" w:rsidP="00E10404">
      <w:pPr>
        <w:contextualSpacing/>
        <w:rPr>
          <w:rFonts w:ascii="Arial" w:hAnsi="Arial" w:cs="Arial"/>
        </w:rPr>
      </w:pPr>
      <w:r w:rsidRPr="00E10404">
        <w:rPr>
          <w:rFonts w:ascii="Arial" w:hAnsi="Arial" w:cs="Arial"/>
        </w:rPr>
        <w:t xml:space="preserve">U točki V. UPUTA, stavci 1. i 2. postaju stavci 2. i 3.  </w:t>
      </w:r>
    </w:p>
    <w:p w:rsidR="006A7F3D" w:rsidRPr="00E10404" w:rsidRDefault="006A7F3D" w:rsidP="006A7F3D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</w:p>
    <w:p w:rsidR="008217C5" w:rsidRPr="00E10404" w:rsidRDefault="008217C5" w:rsidP="00312DCE">
      <w:pPr>
        <w:contextualSpacing/>
        <w:jc w:val="both"/>
        <w:rPr>
          <w:rFonts w:ascii="Arial" w:hAnsi="Arial" w:cs="Arial"/>
        </w:rPr>
      </w:pPr>
    </w:p>
    <w:p w:rsidR="008217C5" w:rsidRPr="00E10404" w:rsidRDefault="008217C5" w:rsidP="008217C5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10404">
        <w:rPr>
          <w:rFonts w:ascii="Arial" w:eastAsia="Times New Roman" w:hAnsi="Arial" w:cs="Arial"/>
          <w:b/>
          <w:sz w:val="24"/>
          <w:szCs w:val="24"/>
          <w:lang w:eastAsia="hr-HR"/>
        </w:rPr>
        <w:t>II.</w:t>
      </w:r>
      <w:r w:rsidRPr="00E10404">
        <w:rPr>
          <w:rFonts w:ascii="Arial" w:eastAsia="Times New Roman" w:hAnsi="Arial" w:cs="Arial"/>
          <w:sz w:val="24"/>
          <w:szCs w:val="24"/>
          <w:lang w:eastAsia="hr-HR"/>
        </w:rPr>
        <w:t xml:space="preserve">   Preostale odredbe UPUTA ostaju nepromijenjene.</w:t>
      </w:r>
    </w:p>
    <w:p w:rsidR="008217C5" w:rsidRPr="00E10404" w:rsidRDefault="008217C5" w:rsidP="008217C5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17C5" w:rsidRPr="00E10404" w:rsidRDefault="008217C5" w:rsidP="008217C5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17C5" w:rsidRPr="00E10404" w:rsidRDefault="008217C5" w:rsidP="008217C5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10404">
        <w:rPr>
          <w:rFonts w:ascii="Arial" w:eastAsia="Times New Roman" w:hAnsi="Arial" w:cs="Arial"/>
          <w:b/>
          <w:sz w:val="24"/>
          <w:szCs w:val="24"/>
          <w:lang w:eastAsia="hr-HR"/>
        </w:rPr>
        <w:t>III.</w:t>
      </w:r>
      <w:r w:rsidRPr="00E10404">
        <w:rPr>
          <w:rFonts w:ascii="Arial" w:eastAsia="Times New Roman" w:hAnsi="Arial" w:cs="Arial"/>
          <w:sz w:val="24"/>
          <w:szCs w:val="24"/>
          <w:lang w:eastAsia="hr-HR"/>
        </w:rPr>
        <w:t xml:space="preserve">   Ova izmjena UPUTA stupa na snagu danom donošenja, a objavit će se na službenim mrežnim stranicama Zagrebačke županije. </w:t>
      </w:r>
    </w:p>
    <w:p w:rsidR="00312DCE" w:rsidRPr="00E10404" w:rsidRDefault="00312DCE" w:rsidP="00312DCE">
      <w:pPr>
        <w:contextualSpacing/>
        <w:jc w:val="both"/>
        <w:rPr>
          <w:rFonts w:ascii="Arial" w:hAnsi="Arial" w:cs="Arial"/>
        </w:rPr>
      </w:pPr>
    </w:p>
    <w:p w:rsidR="00386758" w:rsidRPr="00E10404" w:rsidRDefault="00386758" w:rsidP="00386758">
      <w:pPr>
        <w:rPr>
          <w:rFonts w:ascii="Arial" w:hAnsi="Arial" w:cs="Arial"/>
        </w:rPr>
      </w:pPr>
    </w:p>
    <w:p w:rsidR="00386758" w:rsidRPr="00E10404" w:rsidRDefault="00386758" w:rsidP="008217C5">
      <w:pPr>
        <w:rPr>
          <w:rFonts w:ascii="Arial" w:hAnsi="Arial" w:cs="Arial"/>
        </w:rPr>
      </w:pPr>
      <w:r w:rsidRPr="00E10404">
        <w:rPr>
          <w:rFonts w:ascii="Arial" w:hAnsi="Arial" w:cs="Arial"/>
        </w:rPr>
        <w:t xml:space="preserve">KLASA: </w:t>
      </w:r>
      <w:r w:rsidR="008217C5" w:rsidRPr="00E10404">
        <w:rPr>
          <w:rFonts w:ascii="Arial" w:hAnsi="Arial" w:cs="Arial"/>
        </w:rPr>
        <w:t xml:space="preserve">    </w:t>
      </w:r>
      <w:r w:rsidR="0098050B" w:rsidRPr="00E10404">
        <w:rPr>
          <w:rFonts w:ascii="Arial" w:hAnsi="Arial" w:cs="Arial"/>
        </w:rPr>
        <w:t>302-02/17-09/03</w:t>
      </w:r>
    </w:p>
    <w:p w:rsidR="00386758" w:rsidRPr="00E10404" w:rsidRDefault="00386758" w:rsidP="008217C5">
      <w:pPr>
        <w:rPr>
          <w:rFonts w:ascii="Arial" w:hAnsi="Arial" w:cs="Arial"/>
        </w:rPr>
      </w:pPr>
      <w:r w:rsidRPr="00E10404">
        <w:rPr>
          <w:rFonts w:ascii="Arial" w:hAnsi="Arial" w:cs="Arial"/>
        </w:rPr>
        <w:t>URBR</w:t>
      </w:r>
      <w:r w:rsidR="00117662" w:rsidRPr="00E10404">
        <w:rPr>
          <w:rFonts w:ascii="Arial" w:hAnsi="Arial" w:cs="Arial"/>
        </w:rPr>
        <w:t xml:space="preserve">OJ: </w:t>
      </w:r>
      <w:r w:rsidR="008163A1" w:rsidRPr="00E10404">
        <w:rPr>
          <w:rFonts w:ascii="Arial" w:hAnsi="Arial" w:cs="Arial"/>
        </w:rPr>
        <w:t>238/</w:t>
      </w:r>
      <w:r w:rsidR="008217C5" w:rsidRPr="00E10404">
        <w:rPr>
          <w:rFonts w:ascii="Arial" w:hAnsi="Arial" w:cs="Arial"/>
        </w:rPr>
        <w:t>1-20-17-25</w:t>
      </w:r>
    </w:p>
    <w:p w:rsidR="008217C5" w:rsidRPr="00E10404" w:rsidRDefault="007D0584" w:rsidP="008217C5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Zagreb, 26</w:t>
      </w:r>
      <w:r w:rsidR="008217C5" w:rsidRPr="007D0584">
        <w:rPr>
          <w:rFonts w:ascii="Arial" w:eastAsia="Times New Roman" w:hAnsi="Arial" w:cs="Arial"/>
          <w:sz w:val="24"/>
          <w:szCs w:val="24"/>
          <w:lang w:eastAsia="hr-HR"/>
        </w:rPr>
        <w:t>. t</w:t>
      </w:r>
      <w:r w:rsidR="008217C5" w:rsidRPr="00E10404">
        <w:rPr>
          <w:rFonts w:ascii="Arial" w:eastAsia="Times New Roman" w:hAnsi="Arial" w:cs="Arial"/>
          <w:sz w:val="24"/>
          <w:szCs w:val="24"/>
          <w:lang w:eastAsia="hr-HR"/>
        </w:rPr>
        <w:t>ravnja 2017.</w:t>
      </w:r>
    </w:p>
    <w:p w:rsidR="00663FDE" w:rsidRPr="00E10404" w:rsidRDefault="00663FDE" w:rsidP="00663FDE">
      <w:pPr>
        <w:pStyle w:val="Zaglavlje"/>
        <w:rPr>
          <w:rFonts w:ascii="Arial" w:hAnsi="Arial" w:cs="Arial"/>
        </w:rPr>
      </w:pPr>
      <w:r w:rsidRPr="00E10404"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663FDE" w:rsidRPr="006A7F3D" w:rsidRDefault="00663FDE" w:rsidP="00663FDE">
      <w:pPr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sectPr w:rsidR="00663FDE" w:rsidRPr="006A7F3D" w:rsidSect="00575AFE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E01" w:rsidRDefault="008A0E01" w:rsidP="003207C1">
      <w:r>
        <w:separator/>
      </w:r>
    </w:p>
  </w:endnote>
  <w:endnote w:type="continuationSeparator" w:id="0">
    <w:p w:rsidR="008A0E01" w:rsidRDefault="008A0E01" w:rsidP="00320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4630178"/>
      <w:docPartObj>
        <w:docPartGallery w:val="Page Numbers (Bottom of Page)"/>
        <w:docPartUnique/>
      </w:docPartObj>
    </w:sdtPr>
    <w:sdtContent>
      <w:p w:rsidR="000052A7" w:rsidRDefault="00441D4F">
        <w:pPr>
          <w:pStyle w:val="Podnoje"/>
          <w:jc w:val="right"/>
        </w:pPr>
        <w:r>
          <w:fldChar w:fldCharType="begin"/>
        </w:r>
        <w:r w:rsidR="000052A7">
          <w:instrText>PAGE   \* MERGEFORMAT</w:instrText>
        </w:r>
        <w:r>
          <w:fldChar w:fldCharType="separate"/>
        </w:r>
        <w:r w:rsidR="00E10404">
          <w:rPr>
            <w:noProof/>
          </w:rPr>
          <w:t>2</w:t>
        </w:r>
        <w:r>
          <w:fldChar w:fldCharType="end"/>
        </w:r>
      </w:p>
    </w:sdtContent>
  </w:sdt>
  <w:p w:rsidR="000052A7" w:rsidRDefault="000052A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E01" w:rsidRDefault="008A0E01" w:rsidP="003207C1">
      <w:r>
        <w:separator/>
      </w:r>
    </w:p>
  </w:footnote>
  <w:footnote w:type="continuationSeparator" w:id="0">
    <w:p w:rsidR="008A0E01" w:rsidRDefault="008A0E01" w:rsidP="00320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C1" w:rsidRPr="003207C1" w:rsidRDefault="003207C1" w:rsidP="003207C1">
    <w:pPr>
      <w:pStyle w:val="Zaglavlje"/>
      <w:ind w:left="-73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69" w:rsidRDefault="00487C69" w:rsidP="00487C69"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1133475</wp:posOffset>
          </wp:positionH>
          <wp:positionV relativeFrom="paragraph">
            <wp:posOffset>-12700</wp:posOffset>
          </wp:positionV>
          <wp:extent cx="479901" cy="623698"/>
          <wp:effectExtent l="0" t="0" r="0" b="5080"/>
          <wp:wrapNone/>
          <wp:docPr id="2" name="Slika 2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87C69" w:rsidRDefault="00487C69" w:rsidP="00487C69"/>
  <w:p w:rsidR="00487C69" w:rsidRDefault="00487C69" w:rsidP="00487C69">
    <w:r>
      <w:t xml:space="preserve">      </w:t>
    </w:r>
  </w:p>
  <w:p w:rsidR="00487C69" w:rsidRDefault="007B30A0" w:rsidP="00487C69">
    <w:pPr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1" name="Slika 1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>
      <w:rPr>
        <w:b/>
      </w:rPr>
      <w:t xml:space="preserve">                </w:t>
    </w:r>
    <w:r w:rsidR="0085308E">
      <w:rPr>
        <w:b/>
      </w:rPr>
      <w:t xml:space="preserve"> </w:t>
    </w:r>
    <w:r w:rsidRPr="0085308E">
      <w:rPr>
        <w:rFonts w:ascii="Arial" w:hAnsi="Arial" w:cs="Arial"/>
        <w:b/>
        <w:sz w:val="20"/>
        <w:szCs w:val="20"/>
      </w:rPr>
      <w:t>REPUBLIKA HRVATSKA</w:t>
    </w:r>
  </w:p>
  <w:p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          </w:t>
    </w:r>
    <w:r w:rsidR="0085308E">
      <w:rPr>
        <w:rFonts w:ascii="Arial" w:hAnsi="Arial" w:cs="Arial"/>
        <w:b/>
        <w:sz w:val="20"/>
        <w:szCs w:val="20"/>
      </w:rPr>
      <w:t xml:space="preserve">  </w:t>
    </w:r>
    <w:r w:rsidRPr="0085308E">
      <w:rPr>
        <w:rFonts w:ascii="Arial" w:hAnsi="Arial" w:cs="Arial"/>
        <w:b/>
        <w:sz w:val="20"/>
        <w:szCs w:val="20"/>
      </w:rPr>
      <w:t>ZAGREBAČKA ŽUPANIJA</w:t>
    </w:r>
  </w:p>
  <w:p w:rsidR="00487C69" w:rsidRPr="0085308E" w:rsidRDefault="00487C69" w:rsidP="007A2E82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</w:t>
    </w:r>
    <w:r w:rsidR="0085308E">
      <w:rPr>
        <w:rFonts w:ascii="Arial" w:hAnsi="Arial" w:cs="Arial"/>
        <w:b/>
        <w:sz w:val="20"/>
        <w:szCs w:val="20"/>
      </w:rPr>
      <w:t xml:space="preserve"> </w:t>
    </w:r>
    <w:r w:rsidRPr="0085308E">
      <w:rPr>
        <w:rFonts w:ascii="Arial" w:hAnsi="Arial" w:cs="Arial"/>
        <w:b/>
        <w:sz w:val="20"/>
        <w:szCs w:val="20"/>
      </w:rPr>
      <w:t xml:space="preserve"> Upravni odjel za fondove Europske unije,</w:t>
    </w:r>
    <w:r w:rsidR="007A2E82">
      <w:rPr>
        <w:rFonts w:ascii="Arial" w:hAnsi="Arial" w:cs="Arial"/>
        <w:b/>
        <w:sz w:val="20"/>
        <w:szCs w:val="20"/>
      </w:rPr>
      <w:t xml:space="preserve">                                    </w:t>
    </w:r>
  </w:p>
  <w:p w:rsidR="00487C69" w:rsidRDefault="00487C69" w:rsidP="00487C69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 </w:t>
    </w:r>
    <w:r w:rsidR="0085308E">
      <w:rPr>
        <w:rFonts w:ascii="Arial" w:hAnsi="Arial" w:cs="Arial"/>
        <w:b/>
        <w:sz w:val="20"/>
        <w:szCs w:val="20"/>
      </w:rPr>
      <w:t xml:space="preserve">   </w:t>
    </w:r>
    <w:r w:rsidRPr="0085308E">
      <w:rPr>
        <w:rFonts w:ascii="Arial" w:hAnsi="Arial" w:cs="Arial"/>
        <w:b/>
        <w:sz w:val="20"/>
        <w:szCs w:val="20"/>
      </w:rPr>
      <w:t xml:space="preserve"> regionalnu i međunarodnu suradnju</w:t>
    </w:r>
  </w:p>
  <w:p w:rsidR="00663FDE" w:rsidRPr="0085308E" w:rsidRDefault="00663FDE" w:rsidP="00487C69">
    <w:pPr>
      <w:rPr>
        <w:rFonts w:ascii="Arial Black" w:hAnsi="Arial Black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9423C"/>
    <w:multiLevelType w:val="hybridMultilevel"/>
    <w:tmpl w:val="8AB6F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01E6E"/>
    <w:multiLevelType w:val="hybridMultilevel"/>
    <w:tmpl w:val="34BA45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904ED"/>
    <w:multiLevelType w:val="hybridMultilevel"/>
    <w:tmpl w:val="7AC2D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C4C5F"/>
    <w:multiLevelType w:val="hybridMultilevel"/>
    <w:tmpl w:val="3126C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90A79"/>
    <w:multiLevelType w:val="hybridMultilevel"/>
    <w:tmpl w:val="EF0412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07C33"/>
    <w:rsid w:val="0000255A"/>
    <w:rsid w:val="000048CB"/>
    <w:rsid w:val="000052A7"/>
    <w:rsid w:val="00015B94"/>
    <w:rsid w:val="00022E17"/>
    <w:rsid w:val="000649EB"/>
    <w:rsid w:val="000814DC"/>
    <w:rsid w:val="000A06DB"/>
    <w:rsid w:val="000A1355"/>
    <w:rsid w:val="000A14D0"/>
    <w:rsid w:val="000A25BD"/>
    <w:rsid w:val="00117662"/>
    <w:rsid w:val="00120C38"/>
    <w:rsid w:val="00142DED"/>
    <w:rsid w:val="001454C2"/>
    <w:rsid w:val="001E1F32"/>
    <w:rsid w:val="00216573"/>
    <w:rsid w:val="00285CE8"/>
    <w:rsid w:val="002C4D2D"/>
    <w:rsid w:val="002D4434"/>
    <w:rsid w:val="002F17CF"/>
    <w:rsid w:val="00312DCE"/>
    <w:rsid w:val="003207C1"/>
    <w:rsid w:val="00324418"/>
    <w:rsid w:val="00345724"/>
    <w:rsid w:val="003532D7"/>
    <w:rsid w:val="00382D12"/>
    <w:rsid w:val="00386758"/>
    <w:rsid w:val="00387007"/>
    <w:rsid w:val="003C778B"/>
    <w:rsid w:val="003F6F74"/>
    <w:rsid w:val="00403516"/>
    <w:rsid w:val="00404E82"/>
    <w:rsid w:val="00410C06"/>
    <w:rsid w:val="004329A4"/>
    <w:rsid w:val="004376BF"/>
    <w:rsid w:val="00441D4F"/>
    <w:rsid w:val="0045528F"/>
    <w:rsid w:val="0047276D"/>
    <w:rsid w:val="004840DE"/>
    <w:rsid w:val="00485E94"/>
    <w:rsid w:val="00487C69"/>
    <w:rsid w:val="00495B6B"/>
    <w:rsid w:val="004977A6"/>
    <w:rsid w:val="004B5A82"/>
    <w:rsid w:val="005419BE"/>
    <w:rsid w:val="00553ED7"/>
    <w:rsid w:val="00572A93"/>
    <w:rsid w:val="00575AFE"/>
    <w:rsid w:val="005A481B"/>
    <w:rsid w:val="005B3753"/>
    <w:rsid w:val="005E203E"/>
    <w:rsid w:val="005E510D"/>
    <w:rsid w:val="005F55EF"/>
    <w:rsid w:val="005F6073"/>
    <w:rsid w:val="0060311F"/>
    <w:rsid w:val="00603B2F"/>
    <w:rsid w:val="00612C4A"/>
    <w:rsid w:val="00640E6B"/>
    <w:rsid w:val="00655A5F"/>
    <w:rsid w:val="006613D0"/>
    <w:rsid w:val="00663FDE"/>
    <w:rsid w:val="00667B6E"/>
    <w:rsid w:val="006970ED"/>
    <w:rsid w:val="006A704E"/>
    <w:rsid w:val="006A7F3D"/>
    <w:rsid w:val="006C729E"/>
    <w:rsid w:val="006D71EA"/>
    <w:rsid w:val="006F3B94"/>
    <w:rsid w:val="0070114E"/>
    <w:rsid w:val="007167C1"/>
    <w:rsid w:val="007326D1"/>
    <w:rsid w:val="007A2E82"/>
    <w:rsid w:val="007B30A0"/>
    <w:rsid w:val="007C0792"/>
    <w:rsid w:val="007D0584"/>
    <w:rsid w:val="007D47AA"/>
    <w:rsid w:val="007F081E"/>
    <w:rsid w:val="008163A1"/>
    <w:rsid w:val="008217C5"/>
    <w:rsid w:val="0082423E"/>
    <w:rsid w:val="008267E6"/>
    <w:rsid w:val="0085308E"/>
    <w:rsid w:val="008752C7"/>
    <w:rsid w:val="008A0139"/>
    <w:rsid w:val="008A0E01"/>
    <w:rsid w:val="008A532D"/>
    <w:rsid w:val="008B285F"/>
    <w:rsid w:val="008C1AF8"/>
    <w:rsid w:val="008D7A2E"/>
    <w:rsid w:val="0093342D"/>
    <w:rsid w:val="00941E2A"/>
    <w:rsid w:val="0095581B"/>
    <w:rsid w:val="00966D91"/>
    <w:rsid w:val="00967C99"/>
    <w:rsid w:val="0098050B"/>
    <w:rsid w:val="00981ACB"/>
    <w:rsid w:val="00987A74"/>
    <w:rsid w:val="00996D87"/>
    <w:rsid w:val="009971FD"/>
    <w:rsid w:val="009B0805"/>
    <w:rsid w:val="009B1912"/>
    <w:rsid w:val="009B1B8F"/>
    <w:rsid w:val="009B7BD4"/>
    <w:rsid w:val="009D6E5A"/>
    <w:rsid w:val="009D7824"/>
    <w:rsid w:val="00A16A19"/>
    <w:rsid w:val="00A6725F"/>
    <w:rsid w:val="00A8363E"/>
    <w:rsid w:val="00AD0313"/>
    <w:rsid w:val="00B16D8A"/>
    <w:rsid w:val="00B22ECC"/>
    <w:rsid w:val="00B4468C"/>
    <w:rsid w:val="00B6441A"/>
    <w:rsid w:val="00B70E44"/>
    <w:rsid w:val="00B73343"/>
    <w:rsid w:val="00B94DC9"/>
    <w:rsid w:val="00BA0253"/>
    <w:rsid w:val="00BD3482"/>
    <w:rsid w:val="00BF77FF"/>
    <w:rsid w:val="00C32288"/>
    <w:rsid w:val="00C44A24"/>
    <w:rsid w:val="00C85FBC"/>
    <w:rsid w:val="00C97899"/>
    <w:rsid w:val="00CB70F6"/>
    <w:rsid w:val="00CC68B5"/>
    <w:rsid w:val="00CF3A6D"/>
    <w:rsid w:val="00D07C33"/>
    <w:rsid w:val="00D4259F"/>
    <w:rsid w:val="00D578BA"/>
    <w:rsid w:val="00D61638"/>
    <w:rsid w:val="00DB0957"/>
    <w:rsid w:val="00DB4E4A"/>
    <w:rsid w:val="00DC5151"/>
    <w:rsid w:val="00DD5CE7"/>
    <w:rsid w:val="00DE0711"/>
    <w:rsid w:val="00DE57AB"/>
    <w:rsid w:val="00DF319F"/>
    <w:rsid w:val="00E03304"/>
    <w:rsid w:val="00E10404"/>
    <w:rsid w:val="00E11250"/>
    <w:rsid w:val="00E149A2"/>
    <w:rsid w:val="00E40539"/>
    <w:rsid w:val="00E417AA"/>
    <w:rsid w:val="00E424D9"/>
    <w:rsid w:val="00E57B3D"/>
    <w:rsid w:val="00E82211"/>
    <w:rsid w:val="00ED2054"/>
    <w:rsid w:val="00ED416A"/>
    <w:rsid w:val="00F30A8F"/>
    <w:rsid w:val="00F3294E"/>
    <w:rsid w:val="00F64E56"/>
    <w:rsid w:val="00F7757B"/>
    <w:rsid w:val="00F97058"/>
    <w:rsid w:val="00FA337F"/>
    <w:rsid w:val="00FA537C"/>
    <w:rsid w:val="00FB3991"/>
    <w:rsid w:val="00FB7FBB"/>
    <w:rsid w:val="00FD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7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C3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6D8A"/>
    <w:pPr>
      <w:ind w:left="720"/>
      <w:contextualSpacing/>
    </w:pPr>
  </w:style>
  <w:style w:type="table" w:styleId="Reetkatablice">
    <w:name w:val="Table Grid"/>
    <w:basedOn w:val="Obinatablica"/>
    <w:uiPriority w:val="59"/>
    <w:rsid w:val="00701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6A7F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7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C3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6D8A"/>
    <w:pPr>
      <w:ind w:left="720"/>
      <w:contextualSpacing/>
    </w:pPr>
  </w:style>
  <w:style w:type="table" w:styleId="Reetkatablice">
    <w:name w:val="Table Grid"/>
    <w:basedOn w:val="Obinatablica"/>
    <w:uiPriority w:val="59"/>
    <w:rsid w:val="0070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A277-0482-4703-9917-66E72C89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Vedran Vidmar</cp:lastModifiedBy>
  <cp:revision>2</cp:revision>
  <cp:lastPrinted>2014-08-22T06:21:00Z</cp:lastPrinted>
  <dcterms:created xsi:type="dcterms:W3CDTF">2017-04-26T11:56:00Z</dcterms:created>
  <dcterms:modified xsi:type="dcterms:W3CDTF">2017-04-26T11:56:00Z</dcterms:modified>
</cp:coreProperties>
</file>