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53603" w14:textId="77777777" w:rsidR="00A11663" w:rsidRPr="00A11663" w:rsidRDefault="00A11663" w:rsidP="00A11663">
      <w:pPr>
        <w:spacing w:after="0" w:line="360" w:lineRule="auto"/>
        <w:ind w:left="0"/>
        <w:jc w:val="right"/>
        <w:rPr>
          <w:b/>
          <w:i/>
          <w:iCs/>
          <w:color w:val="auto"/>
        </w:rPr>
      </w:pPr>
      <w:r w:rsidRPr="00A11663">
        <w:rPr>
          <w:b/>
          <w:i/>
          <w:iCs/>
          <w:color w:val="auto"/>
        </w:rPr>
        <w:t>- p r i j e d l o g -</w:t>
      </w:r>
    </w:p>
    <w:p w14:paraId="7402AB35" w14:textId="3E679ED8" w:rsidR="00A11663" w:rsidRPr="00A11663" w:rsidRDefault="00A11663" w:rsidP="00A11663">
      <w:pPr>
        <w:spacing w:after="0" w:line="276" w:lineRule="auto"/>
        <w:ind w:left="0" w:firstLine="0"/>
        <w:rPr>
          <w:color w:val="auto"/>
        </w:rPr>
      </w:pPr>
      <w:r w:rsidRPr="00A11663">
        <w:rPr>
          <w:color w:val="auto"/>
        </w:rPr>
        <w:t>Na temelju odredbe članka 78. stavak 1. Zakona o koncesijama („Narodne novine“, broj 69/17</w:t>
      </w:r>
      <w:r w:rsidR="00782A75">
        <w:rPr>
          <w:color w:val="auto"/>
        </w:rPr>
        <w:t xml:space="preserve">, </w:t>
      </w:r>
      <w:r w:rsidRPr="00A11663">
        <w:rPr>
          <w:color w:val="auto"/>
        </w:rPr>
        <w:t xml:space="preserve"> 107/20</w:t>
      </w:r>
      <w:r w:rsidR="00782A75">
        <w:rPr>
          <w:color w:val="auto"/>
        </w:rPr>
        <w:t>, 69/26</w:t>
      </w:r>
      <w:r w:rsidRPr="00A11663">
        <w:rPr>
          <w:color w:val="auto"/>
        </w:rPr>
        <w:t>), 35. Zakona o lokalnoj i područnoj (regionalnoj) samoupravi („Narodne novine“, broj 33/01, 60/01 – vjerodostojno tumačenje, 129/05, 109/07, 125/08, 36/09, 150/11, 144/12, 19/13 pročišćeni tekst, 137/15 – ispravak, 123/17, 98/19 i 144/20), članka 24. Statuta Zagrebačke županije („Glasnik Zagrebačke županije“, broj 17/09, 31/09, 4/13, 6/13 - pročišćeni tekst, 5/18, 14/18, 18/18 - pročišćeni tekst, 3/20, 23/20, 6/21, 10/21 - pročišćeni tekst, 29/23, 52/23, 20/25 i 35/25), članka 64. Poslovnika Županijske skupštine Zagrebačke županije („Glasnik Zagrebačke županije“, broj 26/09, 5/13, 6/13 - pročišćeni tekst, 28/17, 5/18, 14/18, 18/18 - pročišćeni tekst, 23/20, 34/20, 10/21 - pročišćeni tekst, 42/21, 52/23, 60/25 i 11/26 - pročišćeni tekst), Županijska skupština Zagrebačke županije na svojoj __. sjednici održanoj dana _______________ 2026. godine, donosi</w:t>
      </w:r>
    </w:p>
    <w:p w14:paraId="5FC76371" w14:textId="01E9738D" w:rsidR="00BC3ED1" w:rsidRPr="00A11663" w:rsidRDefault="00000000" w:rsidP="00A11663">
      <w:pPr>
        <w:spacing w:after="0" w:line="276" w:lineRule="auto"/>
        <w:ind w:left="0" w:firstLine="0"/>
        <w:jc w:val="left"/>
        <w:rPr>
          <w:color w:val="auto"/>
        </w:rPr>
      </w:pPr>
      <w:r w:rsidRPr="00A11663">
        <w:rPr>
          <w:color w:val="auto"/>
        </w:rPr>
        <w:t xml:space="preserve"> </w:t>
      </w:r>
    </w:p>
    <w:p w14:paraId="7F3EDE88" w14:textId="1603AA01" w:rsidR="00BC3ED1" w:rsidRPr="0096069F" w:rsidRDefault="00C24517" w:rsidP="00A11663">
      <w:pPr>
        <w:spacing w:after="0" w:line="276" w:lineRule="auto"/>
        <w:ind w:left="0"/>
        <w:jc w:val="center"/>
        <w:rPr>
          <w:color w:val="auto"/>
          <w:sz w:val="26"/>
          <w:szCs w:val="26"/>
        </w:rPr>
      </w:pPr>
      <w:r w:rsidRPr="0096069F">
        <w:rPr>
          <w:b/>
          <w:color w:val="auto"/>
          <w:sz w:val="26"/>
          <w:szCs w:val="26"/>
        </w:rPr>
        <w:t xml:space="preserve">SREDNJOROČNI (TROGODIŠNJI) I GODIŠNJI PLAN </w:t>
      </w:r>
      <w:r w:rsidR="0096069F">
        <w:rPr>
          <w:b/>
          <w:color w:val="auto"/>
          <w:sz w:val="26"/>
          <w:szCs w:val="26"/>
        </w:rPr>
        <w:br/>
      </w:r>
      <w:r w:rsidRPr="0096069F">
        <w:rPr>
          <w:b/>
          <w:color w:val="auto"/>
          <w:sz w:val="26"/>
          <w:szCs w:val="26"/>
        </w:rPr>
        <w:t xml:space="preserve">DAVANJA KONCESIJA ZA JAVNU USLUGU </w:t>
      </w:r>
      <w:r w:rsidRPr="00F37719">
        <w:rPr>
          <w:b/>
          <w:color w:val="auto"/>
          <w:sz w:val="26"/>
          <w:szCs w:val="26"/>
        </w:rPr>
        <w:t xml:space="preserve">ZA </w:t>
      </w:r>
      <w:r w:rsidRPr="0096069F">
        <w:rPr>
          <w:b/>
          <w:color w:val="auto"/>
          <w:sz w:val="26"/>
          <w:szCs w:val="26"/>
        </w:rPr>
        <w:t>DISTRIBUCI</w:t>
      </w:r>
      <w:r w:rsidRPr="00F37719">
        <w:rPr>
          <w:b/>
          <w:color w:val="auto"/>
          <w:sz w:val="26"/>
          <w:szCs w:val="26"/>
        </w:rPr>
        <w:t>J</w:t>
      </w:r>
      <w:r w:rsidR="00F37719">
        <w:rPr>
          <w:b/>
          <w:color w:val="auto"/>
          <w:sz w:val="26"/>
          <w:szCs w:val="26"/>
        </w:rPr>
        <w:t>U</w:t>
      </w:r>
      <w:r w:rsidRPr="0096069F">
        <w:rPr>
          <w:b/>
          <w:color w:val="auto"/>
          <w:sz w:val="26"/>
          <w:szCs w:val="26"/>
        </w:rPr>
        <w:t xml:space="preserve"> PLINA </w:t>
      </w:r>
      <w:r w:rsidR="00D2273E">
        <w:rPr>
          <w:b/>
          <w:color w:val="auto"/>
          <w:sz w:val="26"/>
          <w:szCs w:val="26"/>
        </w:rPr>
        <w:br/>
      </w:r>
      <w:r w:rsidRPr="0096069F">
        <w:rPr>
          <w:b/>
          <w:color w:val="auto"/>
          <w:sz w:val="26"/>
          <w:szCs w:val="26"/>
        </w:rPr>
        <w:t>NA PODRUČ</w:t>
      </w:r>
      <w:r w:rsidR="00C25B95" w:rsidRPr="0096069F">
        <w:rPr>
          <w:b/>
          <w:color w:val="auto"/>
          <w:sz w:val="26"/>
          <w:szCs w:val="26"/>
        </w:rPr>
        <w:t>JU</w:t>
      </w:r>
      <w:r w:rsidRPr="0096069F">
        <w:rPr>
          <w:b/>
          <w:color w:val="auto"/>
          <w:sz w:val="26"/>
          <w:szCs w:val="26"/>
        </w:rPr>
        <w:t xml:space="preserve"> ZAGREBAČKE ŽUPANIJE</w:t>
      </w:r>
    </w:p>
    <w:p w14:paraId="5F5FB83E" w14:textId="55A2EB5A" w:rsidR="00BC3ED1" w:rsidRPr="00A11663" w:rsidRDefault="00BC3ED1" w:rsidP="00A3285A">
      <w:pPr>
        <w:spacing w:after="0" w:line="240" w:lineRule="auto"/>
        <w:ind w:left="0" w:firstLine="0"/>
        <w:jc w:val="left"/>
        <w:rPr>
          <w:color w:val="auto"/>
        </w:rPr>
      </w:pPr>
    </w:p>
    <w:p w14:paraId="762C1DDA" w14:textId="26E4E849" w:rsidR="00BC3ED1" w:rsidRPr="00A11663" w:rsidRDefault="00000000" w:rsidP="00A11663">
      <w:pPr>
        <w:spacing w:after="0" w:line="276" w:lineRule="auto"/>
        <w:ind w:left="0"/>
        <w:jc w:val="center"/>
        <w:rPr>
          <w:color w:val="auto"/>
        </w:rPr>
      </w:pPr>
      <w:r w:rsidRPr="00A11663">
        <w:rPr>
          <w:b/>
          <w:color w:val="auto"/>
        </w:rPr>
        <w:t>Članak 1.</w:t>
      </w:r>
    </w:p>
    <w:p w14:paraId="211BBBED" w14:textId="1B04E84F" w:rsidR="00BC3ED1" w:rsidRPr="00A11663" w:rsidRDefault="00C24517" w:rsidP="00A11663">
      <w:pPr>
        <w:spacing w:after="0" w:line="276" w:lineRule="auto"/>
        <w:ind w:left="0" w:firstLine="0"/>
        <w:rPr>
          <w:color w:val="auto"/>
        </w:rPr>
      </w:pPr>
      <w:r w:rsidRPr="00A11663">
        <w:rPr>
          <w:color w:val="auto"/>
        </w:rPr>
        <w:t>Srednjoročni (trogodišnji) i Godišnji plan davanja koncesij</w:t>
      </w:r>
      <w:r w:rsidR="00D2273E">
        <w:rPr>
          <w:color w:val="auto"/>
        </w:rPr>
        <w:t>a z</w:t>
      </w:r>
      <w:r w:rsidRPr="00A11663">
        <w:rPr>
          <w:color w:val="auto"/>
        </w:rPr>
        <w:t xml:space="preserve">a javnu uslugu </w:t>
      </w:r>
      <w:r w:rsidR="00F37719">
        <w:rPr>
          <w:color w:val="auto"/>
        </w:rPr>
        <w:t xml:space="preserve">za </w:t>
      </w:r>
      <w:r w:rsidRPr="00A11663">
        <w:rPr>
          <w:color w:val="auto"/>
        </w:rPr>
        <w:t>distribuci</w:t>
      </w:r>
      <w:r w:rsidR="00F37719">
        <w:rPr>
          <w:color w:val="auto"/>
        </w:rPr>
        <w:t>ju</w:t>
      </w:r>
      <w:r w:rsidRPr="00A11663">
        <w:rPr>
          <w:color w:val="auto"/>
        </w:rPr>
        <w:t xml:space="preserve"> plina na području Zagrebačke županije (u daljnjem tekstu: Plan) sadrži:  </w:t>
      </w:r>
    </w:p>
    <w:p w14:paraId="40053975" w14:textId="77777777" w:rsidR="00BC3ED1" w:rsidRPr="00A11663" w:rsidRDefault="00000000" w:rsidP="001262D8">
      <w:pPr>
        <w:numPr>
          <w:ilvl w:val="0"/>
          <w:numId w:val="2"/>
        </w:numPr>
        <w:spacing w:after="0" w:line="276" w:lineRule="auto"/>
        <w:ind w:left="851" w:hanging="425"/>
        <w:rPr>
          <w:color w:val="auto"/>
        </w:rPr>
      </w:pPr>
      <w:r w:rsidRPr="00A11663">
        <w:rPr>
          <w:color w:val="auto"/>
        </w:rPr>
        <w:t xml:space="preserve">planirani broj koncesija, </w:t>
      </w:r>
    </w:p>
    <w:p w14:paraId="237A067C" w14:textId="77777777" w:rsidR="00BC3ED1" w:rsidRPr="00A11663" w:rsidRDefault="00000000" w:rsidP="001262D8">
      <w:pPr>
        <w:numPr>
          <w:ilvl w:val="0"/>
          <w:numId w:val="2"/>
        </w:numPr>
        <w:spacing w:after="0" w:line="276" w:lineRule="auto"/>
        <w:ind w:left="851" w:hanging="425"/>
        <w:rPr>
          <w:color w:val="auto"/>
        </w:rPr>
      </w:pPr>
      <w:r w:rsidRPr="00A11663">
        <w:rPr>
          <w:color w:val="auto"/>
        </w:rPr>
        <w:t xml:space="preserve">predviđene vrste i predmetne koncesije, </w:t>
      </w:r>
    </w:p>
    <w:p w14:paraId="1B5799BE" w14:textId="77777777" w:rsidR="00BC3ED1" w:rsidRPr="00A11663" w:rsidRDefault="00000000" w:rsidP="001262D8">
      <w:pPr>
        <w:numPr>
          <w:ilvl w:val="0"/>
          <w:numId w:val="2"/>
        </w:numPr>
        <w:spacing w:after="0" w:line="276" w:lineRule="auto"/>
        <w:ind w:left="851" w:hanging="425"/>
        <w:rPr>
          <w:color w:val="auto"/>
        </w:rPr>
      </w:pPr>
      <w:r w:rsidRPr="00A11663">
        <w:rPr>
          <w:color w:val="auto"/>
        </w:rPr>
        <w:t xml:space="preserve">rokove na koje se koncesije planiraju dati, </w:t>
      </w:r>
    </w:p>
    <w:p w14:paraId="0AB1C792" w14:textId="77777777" w:rsidR="00BC3ED1" w:rsidRPr="00A11663" w:rsidRDefault="00000000" w:rsidP="001262D8">
      <w:pPr>
        <w:numPr>
          <w:ilvl w:val="0"/>
          <w:numId w:val="2"/>
        </w:numPr>
        <w:spacing w:after="0" w:line="276" w:lineRule="auto"/>
        <w:ind w:left="851" w:hanging="425"/>
        <w:rPr>
          <w:color w:val="auto"/>
        </w:rPr>
      </w:pPr>
      <w:r w:rsidRPr="00A11663">
        <w:rPr>
          <w:color w:val="auto"/>
        </w:rPr>
        <w:t xml:space="preserve">pravnu osnovu za davanje koncesije, </w:t>
      </w:r>
    </w:p>
    <w:p w14:paraId="6141F2B2" w14:textId="77777777" w:rsidR="00BC3ED1" w:rsidRPr="00A11663" w:rsidRDefault="00000000" w:rsidP="001262D8">
      <w:pPr>
        <w:numPr>
          <w:ilvl w:val="0"/>
          <w:numId w:val="2"/>
        </w:numPr>
        <w:spacing w:after="0" w:line="276" w:lineRule="auto"/>
        <w:ind w:left="851" w:hanging="425"/>
        <w:rPr>
          <w:color w:val="auto"/>
        </w:rPr>
      </w:pPr>
      <w:r w:rsidRPr="00A11663">
        <w:rPr>
          <w:color w:val="auto"/>
        </w:rPr>
        <w:t xml:space="preserve">procijenjenu godišnju naknadu za pojedinu koncesiju. </w:t>
      </w:r>
    </w:p>
    <w:p w14:paraId="3A087B85" w14:textId="751BCAD9" w:rsidR="00BC3ED1" w:rsidRPr="003F1666" w:rsidRDefault="00BC3ED1" w:rsidP="00F63424">
      <w:pPr>
        <w:spacing w:after="0" w:line="276" w:lineRule="auto"/>
        <w:ind w:left="0" w:firstLine="0"/>
        <w:jc w:val="center"/>
        <w:rPr>
          <w:color w:val="auto"/>
          <w:sz w:val="20"/>
          <w:szCs w:val="20"/>
        </w:rPr>
      </w:pPr>
    </w:p>
    <w:p w14:paraId="72776385" w14:textId="1BEE7AAC" w:rsidR="00BC3ED1" w:rsidRPr="00A11663" w:rsidRDefault="00000000" w:rsidP="00A11663">
      <w:pPr>
        <w:spacing w:after="0" w:line="276" w:lineRule="auto"/>
        <w:ind w:left="0"/>
        <w:jc w:val="center"/>
        <w:rPr>
          <w:color w:val="auto"/>
        </w:rPr>
      </w:pPr>
      <w:r w:rsidRPr="00A11663">
        <w:rPr>
          <w:b/>
          <w:color w:val="auto"/>
        </w:rPr>
        <w:t>Članak 2.</w:t>
      </w:r>
    </w:p>
    <w:p w14:paraId="3105B56D" w14:textId="489E9986" w:rsidR="00C25B95" w:rsidRPr="0018548F" w:rsidRDefault="00000000" w:rsidP="00A11663">
      <w:pPr>
        <w:spacing w:after="0" w:line="276" w:lineRule="auto"/>
        <w:ind w:left="0"/>
        <w:rPr>
          <w:color w:val="auto"/>
        </w:rPr>
      </w:pPr>
      <w:r w:rsidRPr="00A11663">
        <w:rPr>
          <w:color w:val="auto"/>
        </w:rPr>
        <w:t>Popis koncesija koje</w:t>
      </w:r>
      <w:r w:rsidR="0094500C" w:rsidRPr="00A11663">
        <w:rPr>
          <w:color w:val="auto"/>
        </w:rPr>
        <w:t xml:space="preserve"> Zagrebačka </w:t>
      </w:r>
      <w:r w:rsidRPr="00A11663">
        <w:rPr>
          <w:color w:val="auto"/>
        </w:rPr>
        <w:t xml:space="preserve">županija planira </w:t>
      </w:r>
      <w:r w:rsidR="00B2391A" w:rsidRPr="00B2391A">
        <w:rPr>
          <w:color w:val="000000" w:themeColor="text1"/>
        </w:rPr>
        <w:t xml:space="preserve">dati </w:t>
      </w:r>
      <w:r w:rsidRPr="00A11663">
        <w:rPr>
          <w:color w:val="auto"/>
        </w:rPr>
        <w:t>u razdoblju od 202</w:t>
      </w:r>
      <w:r w:rsidR="0094500C" w:rsidRPr="00A11663">
        <w:rPr>
          <w:color w:val="auto"/>
        </w:rPr>
        <w:t>6</w:t>
      </w:r>
      <w:r w:rsidRPr="00A11663">
        <w:rPr>
          <w:color w:val="auto"/>
        </w:rPr>
        <w:t>. do 202</w:t>
      </w:r>
      <w:r w:rsidR="0094500C" w:rsidRPr="00A11663">
        <w:rPr>
          <w:color w:val="auto"/>
        </w:rPr>
        <w:t>8</w:t>
      </w:r>
      <w:r w:rsidRPr="00A11663">
        <w:rPr>
          <w:color w:val="auto"/>
        </w:rPr>
        <w:t xml:space="preserve">. godine </w:t>
      </w:r>
      <w:r w:rsidRPr="0018548F">
        <w:rPr>
          <w:color w:val="auto"/>
        </w:rPr>
        <w:t xml:space="preserve">odlukama Županijske skupštine sukladno </w:t>
      </w:r>
      <w:r w:rsidR="00B2391A" w:rsidRPr="00B2391A">
        <w:rPr>
          <w:color w:val="0000FF"/>
        </w:rPr>
        <w:t>Zakon</w:t>
      </w:r>
      <w:r w:rsidR="002A66CB">
        <w:rPr>
          <w:color w:val="0000FF"/>
        </w:rPr>
        <w:t>u</w:t>
      </w:r>
      <w:r w:rsidR="00B2391A" w:rsidRPr="00B2391A">
        <w:rPr>
          <w:color w:val="0000FF"/>
        </w:rPr>
        <w:t xml:space="preserve"> o tržištu plina i</w:t>
      </w:r>
      <w:r w:rsidR="00B2391A">
        <w:rPr>
          <w:color w:val="auto"/>
        </w:rPr>
        <w:t xml:space="preserve"> </w:t>
      </w:r>
      <w:r w:rsidRPr="0018548F">
        <w:rPr>
          <w:color w:val="auto"/>
        </w:rPr>
        <w:t xml:space="preserve">Zakonu o </w:t>
      </w:r>
      <w:r w:rsidR="0094500C" w:rsidRPr="0018548F">
        <w:rPr>
          <w:color w:val="auto"/>
        </w:rPr>
        <w:t xml:space="preserve">koncesijama </w:t>
      </w:r>
      <w:r w:rsidR="00B2391A" w:rsidRPr="00045E40">
        <w:rPr>
          <w:color w:val="0000FF"/>
        </w:rPr>
        <w:t xml:space="preserve">utvrđen je </w:t>
      </w:r>
      <w:r w:rsidRPr="00045E40">
        <w:rPr>
          <w:color w:val="0000FF"/>
        </w:rPr>
        <w:t>tabelarn</w:t>
      </w:r>
      <w:r w:rsidR="00B2391A" w:rsidRPr="00045E40">
        <w:rPr>
          <w:color w:val="0000FF"/>
        </w:rPr>
        <w:t>i</w:t>
      </w:r>
      <w:r w:rsidRPr="00045E40">
        <w:rPr>
          <w:color w:val="0000FF"/>
        </w:rPr>
        <w:t>m prikaz</w:t>
      </w:r>
      <w:r w:rsidR="00B2391A" w:rsidRPr="00045E40">
        <w:rPr>
          <w:color w:val="0000FF"/>
        </w:rPr>
        <w:t>om</w:t>
      </w:r>
      <w:r w:rsidRPr="00045E40">
        <w:rPr>
          <w:color w:val="0000FF"/>
        </w:rPr>
        <w:t xml:space="preserve"> </w:t>
      </w:r>
      <w:r w:rsidR="00217F55" w:rsidRPr="0018548F">
        <w:rPr>
          <w:color w:val="auto"/>
        </w:rPr>
        <w:t>u nastavku:</w:t>
      </w:r>
      <w:r w:rsidR="00C24517" w:rsidRPr="0018548F">
        <w:rPr>
          <w:color w:val="auto"/>
        </w:rPr>
        <w:t xml:space="preserve"> </w:t>
      </w:r>
    </w:p>
    <w:p w14:paraId="7ABE4101" w14:textId="4C66F0A1" w:rsidR="00217F55" w:rsidRPr="00217F55" w:rsidRDefault="00217F55" w:rsidP="00217F55">
      <w:pPr>
        <w:spacing w:after="1" w:line="259" w:lineRule="auto"/>
        <w:ind w:right="767"/>
        <w:jc w:val="left"/>
        <w:rPr>
          <w:bCs/>
          <w:color w:val="auto"/>
          <w:sz w:val="14"/>
          <w:szCs w:val="14"/>
        </w:rPr>
      </w:pPr>
    </w:p>
    <w:tbl>
      <w:tblPr>
        <w:tblStyle w:val="TableGrid"/>
        <w:tblW w:w="9080" w:type="dxa"/>
        <w:jc w:val="center"/>
        <w:tblInd w:w="0" w:type="dxa"/>
        <w:tblCellMar>
          <w:top w:w="3" w:type="dxa"/>
          <w:left w:w="108" w:type="dxa"/>
          <w:right w:w="30" w:type="dxa"/>
        </w:tblCellMar>
        <w:tblLook w:val="04A0" w:firstRow="1" w:lastRow="0" w:firstColumn="1" w:lastColumn="0" w:noHBand="0" w:noVBand="1"/>
      </w:tblPr>
      <w:tblGrid>
        <w:gridCol w:w="616"/>
        <w:gridCol w:w="2487"/>
        <w:gridCol w:w="1841"/>
        <w:gridCol w:w="1350"/>
        <w:gridCol w:w="2786"/>
      </w:tblGrid>
      <w:tr w:rsidR="00A41762" w14:paraId="333BDE7D" w14:textId="77777777" w:rsidTr="00FA5659">
        <w:trPr>
          <w:trHeight w:val="745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6FD0B028" w14:textId="55DDBB7A" w:rsidR="00A41762" w:rsidRDefault="00A41762" w:rsidP="003C0A4F">
            <w:pPr>
              <w:spacing w:after="0" w:line="259" w:lineRule="auto"/>
              <w:ind w:left="-9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Redni broj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6E12051D" w14:textId="4C7B03C2" w:rsidR="00A41762" w:rsidRDefault="00A41762" w:rsidP="00217F55">
            <w:pPr>
              <w:spacing w:after="0" w:line="259" w:lineRule="auto"/>
              <w:ind w:left="0" w:right="7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Vrsta </w:t>
            </w:r>
            <w:r w:rsidR="003C0A4F">
              <w:rPr>
                <w:rFonts w:ascii="Arial" w:eastAsia="Arial" w:hAnsi="Arial" w:cs="Arial"/>
                <w:b/>
                <w:sz w:val="16"/>
              </w:rPr>
              <w:br/>
            </w:r>
            <w:r>
              <w:rPr>
                <w:rFonts w:ascii="Arial" w:eastAsia="Arial" w:hAnsi="Arial" w:cs="Arial"/>
                <w:b/>
                <w:sz w:val="16"/>
              </w:rPr>
              <w:t>koncesije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45B10C9" w14:textId="264C13CD" w:rsidR="00A41762" w:rsidRDefault="00A41762" w:rsidP="00045E40">
            <w:pPr>
              <w:spacing w:after="0" w:line="259" w:lineRule="auto"/>
              <w:ind w:left="-4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Zakonska </w:t>
            </w:r>
            <w:r w:rsidR="003C0A4F">
              <w:rPr>
                <w:rFonts w:ascii="Arial" w:eastAsia="Arial" w:hAnsi="Arial" w:cs="Arial"/>
                <w:b/>
                <w:sz w:val="16"/>
              </w:rPr>
              <w:br/>
            </w:r>
            <w:r>
              <w:rPr>
                <w:rFonts w:ascii="Arial" w:eastAsia="Arial" w:hAnsi="Arial" w:cs="Arial"/>
                <w:b/>
                <w:sz w:val="16"/>
              </w:rPr>
              <w:t>osnova za davanje koncesije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2A9DD6C" w14:textId="6ADBC530" w:rsidR="00A41762" w:rsidRDefault="00A41762" w:rsidP="003C0A4F">
            <w:pPr>
              <w:spacing w:after="1" w:line="240" w:lineRule="auto"/>
              <w:ind w:left="-86" w:right="-27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Vrijeme davanja</w:t>
            </w:r>
          </w:p>
          <w:p w14:paraId="39A034B4" w14:textId="0C28B60E" w:rsidR="00A41762" w:rsidRDefault="00A41762" w:rsidP="003C0A4F">
            <w:pPr>
              <w:spacing w:after="0" w:line="259" w:lineRule="auto"/>
              <w:ind w:left="-86" w:right="-27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koncesije i trajanje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5212A745" w14:textId="10DCF50E" w:rsidR="00A41762" w:rsidRDefault="00A41762" w:rsidP="00217F55">
            <w:pPr>
              <w:spacing w:after="1" w:line="240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Procjena godišnje</w:t>
            </w:r>
          </w:p>
          <w:p w14:paraId="30A7DFA7" w14:textId="07B1D5E2" w:rsidR="00A41762" w:rsidRDefault="00A41762" w:rsidP="00217F55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naknade za koncesiju</w:t>
            </w:r>
          </w:p>
        </w:tc>
      </w:tr>
      <w:tr w:rsidR="00A41762" w14:paraId="7879899F" w14:textId="77777777" w:rsidTr="00FA5659">
        <w:trPr>
          <w:trHeight w:val="454"/>
          <w:jc w:val="center"/>
        </w:trPr>
        <w:tc>
          <w:tcPr>
            <w:tcW w:w="9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1E9FC1C" w14:textId="6C41AAE1" w:rsidR="00A41762" w:rsidRPr="00A41762" w:rsidRDefault="00A41762" w:rsidP="00217F55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  <w:r w:rsidRPr="00A41762">
              <w:rPr>
                <w:rFonts w:ascii="Arial" w:eastAsia="Arial" w:hAnsi="Arial" w:cs="Arial"/>
                <w:b/>
                <w:sz w:val="20"/>
              </w:rPr>
              <w:t>Plan davanja koncesija u razdoblju od 2026. do 2028. godine</w:t>
            </w:r>
          </w:p>
        </w:tc>
      </w:tr>
      <w:tr w:rsidR="00A41762" w14:paraId="09F607A4" w14:textId="77777777" w:rsidTr="00FA5659">
        <w:trPr>
          <w:trHeight w:val="1304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9597" w14:textId="77777777" w:rsidR="00A41762" w:rsidRPr="00606184" w:rsidRDefault="00A41762" w:rsidP="00C46FDB">
            <w:pPr>
              <w:spacing w:after="0" w:line="259" w:lineRule="auto"/>
              <w:ind w:left="0" w:right="82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B35E" w14:textId="51B5E2A0" w:rsidR="00A41762" w:rsidRPr="00606184" w:rsidRDefault="00A41762" w:rsidP="00FA5659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Koncesija za distribucij</w:t>
            </w:r>
            <w:r w:rsidR="00F37719">
              <w:rPr>
                <w:sz w:val="19"/>
                <w:szCs w:val="19"/>
              </w:rPr>
              <w:t>u</w:t>
            </w:r>
            <w:r w:rsidRPr="00606184">
              <w:rPr>
                <w:sz w:val="19"/>
                <w:szCs w:val="19"/>
              </w:rPr>
              <w:t xml:space="preserve"> plina na postojećem distribucijskom sustavu za područje grada Sveta Nedelja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AC309" w14:textId="3F0457D4" w:rsidR="00A41762" w:rsidRPr="00606184" w:rsidRDefault="00A41762" w:rsidP="003C0A4F">
            <w:pPr>
              <w:spacing w:after="0" w:line="25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Zakon o tržištu plina (čl. 39. st. 1.),</w:t>
            </w:r>
          </w:p>
          <w:p w14:paraId="24922479" w14:textId="4B38F61A" w:rsidR="00A41762" w:rsidRPr="00606184" w:rsidRDefault="00A41762" w:rsidP="003C0A4F">
            <w:pPr>
              <w:spacing w:after="0" w:line="25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Zakon o koncesijama (čl. 7. i 8.)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15E5" w14:textId="24AA2FE4" w:rsidR="00A41762" w:rsidRPr="00606184" w:rsidRDefault="00A41762" w:rsidP="003C0A4F">
            <w:pPr>
              <w:spacing w:after="0" w:line="259" w:lineRule="auto"/>
              <w:ind w:left="0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do 30 godina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B567" w14:textId="2BA7E626" w:rsidR="00A41762" w:rsidRPr="00606184" w:rsidRDefault="00A41762" w:rsidP="003C0A4F">
            <w:pPr>
              <w:spacing w:after="0" w:line="259" w:lineRule="auto"/>
              <w:ind w:left="-41" w:right="46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1,5 % od ostvarenog prihoda koncesionara ostvarenog obavljanjem energetske djelatnosti distribucije plina u prethodnoj godini</w:t>
            </w:r>
          </w:p>
        </w:tc>
      </w:tr>
      <w:tr w:rsidR="00A41762" w14:paraId="7DF2627B" w14:textId="77777777" w:rsidTr="00FA5659">
        <w:trPr>
          <w:trHeight w:val="1304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C7AD" w14:textId="77777777" w:rsidR="00A41762" w:rsidRPr="00606184" w:rsidRDefault="00A41762" w:rsidP="00C46FDB">
            <w:pPr>
              <w:spacing w:after="0" w:line="259" w:lineRule="auto"/>
              <w:ind w:left="0" w:right="82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2.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85F8" w14:textId="232619FD" w:rsidR="00A41762" w:rsidRPr="00606184" w:rsidRDefault="00A41762" w:rsidP="003C0A4F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Koncesija za distribucij</w:t>
            </w:r>
            <w:r w:rsidR="00F37719">
              <w:rPr>
                <w:sz w:val="19"/>
                <w:szCs w:val="19"/>
              </w:rPr>
              <w:t>u</w:t>
            </w:r>
            <w:r w:rsidRPr="00606184">
              <w:rPr>
                <w:sz w:val="19"/>
                <w:szCs w:val="19"/>
              </w:rPr>
              <w:t xml:space="preserve"> plina na postojećem distribucijskom sustavu za područje grada Velika Gorica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A78D" w14:textId="2FFC096F" w:rsidR="00A41762" w:rsidRPr="00606184" w:rsidRDefault="00A41762" w:rsidP="003C0A4F">
            <w:pPr>
              <w:spacing w:after="0" w:line="23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Zakon o tržištu plina (čl. 39. st. 1.),</w:t>
            </w:r>
          </w:p>
          <w:p w14:paraId="400BF46D" w14:textId="1EBA33FC" w:rsidR="00A41762" w:rsidRPr="00606184" w:rsidRDefault="00A41762" w:rsidP="003C0A4F">
            <w:pPr>
              <w:spacing w:after="0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Zakon o koncesijama (čl. 7. i 8.)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D385" w14:textId="3E08C325" w:rsidR="00A41762" w:rsidRPr="00606184" w:rsidRDefault="00A41762" w:rsidP="003C0A4F">
            <w:pPr>
              <w:spacing w:after="0" w:line="259" w:lineRule="auto"/>
              <w:ind w:left="0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do 30 godina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821E" w14:textId="263AB051" w:rsidR="00A41762" w:rsidRPr="00606184" w:rsidRDefault="00A41762" w:rsidP="003C0A4F">
            <w:pPr>
              <w:spacing w:after="0" w:line="259" w:lineRule="auto"/>
              <w:ind w:left="-41" w:right="46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1,5 % od ostvarenog prihoda koncesionara ostvarenog obavljanjem energetske djelatnosti distribucije plina u prethodnoj godini</w:t>
            </w:r>
          </w:p>
        </w:tc>
      </w:tr>
    </w:tbl>
    <w:p w14:paraId="20B87CF7" w14:textId="77777777" w:rsidR="009720DE" w:rsidRPr="00A11663" w:rsidRDefault="009720DE" w:rsidP="00A11663">
      <w:pPr>
        <w:spacing w:after="0" w:line="276" w:lineRule="auto"/>
        <w:ind w:left="0"/>
        <w:rPr>
          <w:color w:val="auto"/>
        </w:rPr>
      </w:pPr>
    </w:p>
    <w:p w14:paraId="4BC188D7" w14:textId="77777777" w:rsidR="00C25B95" w:rsidRDefault="00C25B95" w:rsidP="003F1666">
      <w:pPr>
        <w:spacing w:after="0"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14:paraId="686C9160" w14:textId="77777777" w:rsidR="00485713" w:rsidRDefault="00485713" w:rsidP="003F1666">
      <w:pPr>
        <w:spacing w:after="0"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14:paraId="099EEC0D" w14:textId="77B95493" w:rsidR="00485713" w:rsidRPr="00485713" w:rsidRDefault="00485713" w:rsidP="00485713">
      <w:pPr>
        <w:spacing w:after="0" w:line="276" w:lineRule="auto"/>
        <w:ind w:left="0"/>
        <w:jc w:val="center"/>
        <w:rPr>
          <w:b/>
          <w:color w:val="auto"/>
        </w:rPr>
      </w:pPr>
      <w:r w:rsidRPr="00485713">
        <w:rPr>
          <w:b/>
          <w:color w:val="auto"/>
        </w:rPr>
        <w:lastRenderedPageBreak/>
        <w:t xml:space="preserve">Članak </w:t>
      </w:r>
      <w:r>
        <w:rPr>
          <w:b/>
          <w:color w:val="auto"/>
        </w:rPr>
        <w:t>3</w:t>
      </w:r>
      <w:r w:rsidRPr="00485713">
        <w:rPr>
          <w:b/>
          <w:color w:val="auto"/>
        </w:rPr>
        <w:t>.</w:t>
      </w:r>
    </w:p>
    <w:p w14:paraId="237D5983" w14:textId="73C72B4E" w:rsidR="00485713" w:rsidRDefault="00485713" w:rsidP="00045E40">
      <w:pPr>
        <w:spacing w:after="0" w:line="276" w:lineRule="auto"/>
        <w:ind w:left="0"/>
        <w:rPr>
          <w:color w:val="auto"/>
        </w:rPr>
      </w:pPr>
      <w:r w:rsidRPr="00485713">
        <w:rPr>
          <w:color w:val="auto"/>
        </w:rPr>
        <w:t xml:space="preserve">Tijekom 2026. godine planiraju se postupci davanja </w:t>
      </w:r>
      <w:r w:rsidR="00A41762" w:rsidRPr="00A41762">
        <w:rPr>
          <w:color w:val="auto"/>
        </w:rPr>
        <w:t>koncesij</w:t>
      </w:r>
      <w:r w:rsidR="00A41762">
        <w:rPr>
          <w:color w:val="auto"/>
        </w:rPr>
        <w:t>a</w:t>
      </w:r>
      <w:r w:rsidR="00A41762" w:rsidRPr="00A41762">
        <w:rPr>
          <w:color w:val="auto"/>
        </w:rPr>
        <w:t xml:space="preserve"> za distribucij</w:t>
      </w:r>
      <w:r w:rsidR="002A66CB">
        <w:rPr>
          <w:color w:val="auto"/>
        </w:rPr>
        <w:t>u</w:t>
      </w:r>
      <w:r w:rsidR="00A41762" w:rsidRPr="00A41762">
        <w:rPr>
          <w:color w:val="auto"/>
        </w:rPr>
        <w:t xml:space="preserve"> plina ako je za to područje javna usluga distribucije plina prevladavajuća, odnosno javn</w:t>
      </w:r>
      <w:r w:rsidR="002A66CB">
        <w:rPr>
          <w:color w:val="auto"/>
        </w:rPr>
        <w:t>i</w:t>
      </w:r>
      <w:r w:rsidR="00A41762" w:rsidRPr="00A41762">
        <w:rPr>
          <w:color w:val="auto"/>
        </w:rPr>
        <w:t xml:space="preserve"> radov</w:t>
      </w:r>
      <w:r w:rsidR="002A66CB">
        <w:rPr>
          <w:color w:val="auto"/>
        </w:rPr>
        <w:t>i</w:t>
      </w:r>
      <w:r w:rsidR="00A41762" w:rsidRPr="00A41762">
        <w:rPr>
          <w:color w:val="auto"/>
        </w:rPr>
        <w:t xml:space="preserve"> su sporedni uz glavni predmet ugovora</w:t>
      </w:r>
      <w:r w:rsidRPr="00485713">
        <w:rPr>
          <w:color w:val="auto"/>
        </w:rPr>
        <w:t>.</w:t>
      </w:r>
      <w:r>
        <w:rPr>
          <w:color w:val="auto"/>
        </w:rPr>
        <w:t xml:space="preserve"> </w:t>
      </w:r>
      <w:r w:rsidR="00045E40" w:rsidRPr="00045E40">
        <w:rPr>
          <w:color w:val="0000FF"/>
        </w:rPr>
        <w:t>Postupci davanja provesti će se ukoliko budu ispunjeni svi zakonski preduvjeti.</w:t>
      </w:r>
      <w:r w:rsidR="00045E40">
        <w:rPr>
          <w:color w:val="0000FF"/>
        </w:rPr>
        <w:t xml:space="preserve"> </w:t>
      </w:r>
      <w:r w:rsidR="00045E40">
        <w:rPr>
          <w:color w:val="auto"/>
        </w:rPr>
        <w:t xml:space="preserve">Popis </w:t>
      </w:r>
      <w:r w:rsidR="00CF372A">
        <w:rPr>
          <w:color w:val="0000FF"/>
        </w:rPr>
        <w:t>davanja</w:t>
      </w:r>
      <w:r w:rsidRPr="00045E40">
        <w:rPr>
          <w:color w:val="0000FF"/>
        </w:rPr>
        <w:t xml:space="preserve"> </w:t>
      </w:r>
      <w:r w:rsidR="00045E40">
        <w:rPr>
          <w:color w:val="0000FF"/>
        </w:rPr>
        <w:t xml:space="preserve">za 2026. godinu </w:t>
      </w:r>
      <w:r w:rsidR="00045E40" w:rsidRPr="00045E40">
        <w:rPr>
          <w:color w:val="0000FF"/>
        </w:rPr>
        <w:t xml:space="preserve">utvrđen </w:t>
      </w:r>
      <w:r w:rsidR="00045E40">
        <w:rPr>
          <w:color w:val="0000FF"/>
        </w:rPr>
        <w:t>je</w:t>
      </w:r>
      <w:r w:rsidR="00045E40" w:rsidRPr="00045E40">
        <w:rPr>
          <w:color w:val="0000FF"/>
        </w:rPr>
        <w:t xml:space="preserve"> </w:t>
      </w:r>
      <w:r w:rsidR="00A41762" w:rsidRPr="00045E40">
        <w:rPr>
          <w:color w:val="0000FF"/>
        </w:rPr>
        <w:t>tabelarn</w:t>
      </w:r>
      <w:r w:rsidR="00045E40" w:rsidRPr="00045E40">
        <w:rPr>
          <w:color w:val="0000FF"/>
        </w:rPr>
        <w:t>i</w:t>
      </w:r>
      <w:r w:rsidR="00A41762" w:rsidRPr="00045E40">
        <w:rPr>
          <w:color w:val="0000FF"/>
        </w:rPr>
        <w:t>m prikaz</w:t>
      </w:r>
      <w:r w:rsidR="00045E40" w:rsidRPr="00045E40">
        <w:rPr>
          <w:color w:val="0000FF"/>
        </w:rPr>
        <w:t>om</w:t>
      </w:r>
      <w:r w:rsidR="00A41762" w:rsidRPr="00045E40">
        <w:rPr>
          <w:color w:val="0000FF"/>
        </w:rPr>
        <w:t xml:space="preserve"> </w:t>
      </w:r>
      <w:r w:rsidR="00A41762" w:rsidRPr="00A41762">
        <w:rPr>
          <w:color w:val="auto"/>
        </w:rPr>
        <w:t>u nastavku</w:t>
      </w:r>
      <w:r w:rsidR="0018548F">
        <w:rPr>
          <w:color w:val="auto"/>
        </w:rPr>
        <w:t>:</w:t>
      </w:r>
    </w:p>
    <w:p w14:paraId="2752246C" w14:textId="77777777" w:rsidR="0018548F" w:rsidRPr="0018548F" w:rsidRDefault="0018548F" w:rsidP="00485713">
      <w:pPr>
        <w:spacing w:after="0" w:line="276" w:lineRule="auto"/>
        <w:ind w:left="0"/>
        <w:rPr>
          <w:color w:val="auto"/>
          <w:sz w:val="14"/>
          <w:szCs w:val="14"/>
        </w:rPr>
      </w:pPr>
    </w:p>
    <w:tbl>
      <w:tblPr>
        <w:tblStyle w:val="TableGrid"/>
        <w:tblW w:w="9206" w:type="dxa"/>
        <w:jc w:val="center"/>
        <w:tblInd w:w="0" w:type="dxa"/>
        <w:tblCellMar>
          <w:top w:w="3" w:type="dxa"/>
          <w:left w:w="108" w:type="dxa"/>
          <w:right w:w="30" w:type="dxa"/>
        </w:tblCellMar>
        <w:tblLook w:val="04A0" w:firstRow="1" w:lastRow="0" w:firstColumn="1" w:lastColumn="0" w:noHBand="0" w:noVBand="1"/>
      </w:tblPr>
      <w:tblGrid>
        <w:gridCol w:w="616"/>
        <w:gridCol w:w="2459"/>
        <w:gridCol w:w="1841"/>
        <w:gridCol w:w="1406"/>
        <w:gridCol w:w="2884"/>
      </w:tblGrid>
      <w:tr w:rsidR="0018548F" w14:paraId="1D61C8B5" w14:textId="77777777" w:rsidTr="00FA5659">
        <w:trPr>
          <w:trHeight w:val="745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7CB18AF4" w14:textId="77777777" w:rsidR="0018548F" w:rsidRDefault="0018548F" w:rsidP="00045E40">
            <w:pPr>
              <w:spacing w:after="0" w:line="259" w:lineRule="auto"/>
              <w:ind w:left="-39" w:right="3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Redni broj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22CB491" w14:textId="77777777" w:rsidR="0018548F" w:rsidRDefault="0018548F" w:rsidP="00C46FDB">
            <w:pPr>
              <w:spacing w:after="0" w:line="259" w:lineRule="auto"/>
              <w:ind w:left="0" w:right="7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Vrsta koncesije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817F751" w14:textId="21117EF6" w:rsidR="0018548F" w:rsidRDefault="0018548F" w:rsidP="00045E40">
            <w:pPr>
              <w:spacing w:after="0" w:line="259" w:lineRule="auto"/>
              <w:ind w:left="-6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Zakonska osnova </w:t>
            </w:r>
            <w:r w:rsidR="003C0A4F">
              <w:rPr>
                <w:rFonts w:ascii="Arial" w:eastAsia="Arial" w:hAnsi="Arial" w:cs="Arial"/>
                <w:b/>
                <w:sz w:val="16"/>
              </w:rPr>
              <w:br/>
            </w:r>
            <w:r>
              <w:rPr>
                <w:rFonts w:ascii="Arial" w:eastAsia="Arial" w:hAnsi="Arial" w:cs="Arial"/>
                <w:b/>
                <w:sz w:val="16"/>
              </w:rPr>
              <w:t>za davanje koncesije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5A77B3B1" w14:textId="77777777" w:rsidR="0018548F" w:rsidRDefault="0018548F" w:rsidP="003C0A4F">
            <w:pPr>
              <w:spacing w:after="1" w:line="240" w:lineRule="auto"/>
              <w:ind w:left="-68" w:right="-1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Vrijeme davanja</w:t>
            </w:r>
          </w:p>
          <w:p w14:paraId="3D358244" w14:textId="77777777" w:rsidR="0018548F" w:rsidRDefault="0018548F" w:rsidP="003C0A4F">
            <w:pPr>
              <w:spacing w:after="0" w:line="259" w:lineRule="auto"/>
              <w:ind w:left="-68" w:right="-1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koncesije i trajanje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8D332EF" w14:textId="77777777" w:rsidR="0018548F" w:rsidRDefault="0018548F" w:rsidP="00C46FDB">
            <w:pPr>
              <w:spacing w:after="1" w:line="240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Procjena godišnje</w:t>
            </w:r>
          </w:p>
          <w:p w14:paraId="6955D88F" w14:textId="77777777" w:rsidR="0018548F" w:rsidRDefault="0018548F" w:rsidP="00C46FD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naknade za koncesiju</w:t>
            </w:r>
          </w:p>
        </w:tc>
      </w:tr>
      <w:tr w:rsidR="0018548F" w14:paraId="5E9D7D76" w14:textId="77777777" w:rsidTr="00FA5659">
        <w:trPr>
          <w:trHeight w:val="454"/>
          <w:jc w:val="center"/>
        </w:trPr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4B5D8AAA" w14:textId="57C133EB" w:rsidR="0018548F" w:rsidRPr="00A41762" w:rsidRDefault="0018548F" w:rsidP="00C46FDB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  <w:r w:rsidRPr="00A41762">
              <w:rPr>
                <w:rFonts w:ascii="Arial" w:eastAsia="Arial" w:hAnsi="Arial" w:cs="Arial"/>
                <w:b/>
                <w:sz w:val="20"/>
              </w:rPr>
              <w:t xml:space="preserve">Plan davanja koncesija </w:t>
            </w:r>
            <w:r>
              <w:rPr>
                <w:rFonts w:ascii="Arial" w:eastAsia="Arial" w:hAnsi="Arial" w:cs="Arial"/>
                <w:b/>
                <w:sz w:val="20"/>
              </w:rPr>
              <w:t>za</w:t>
            </w:r>
            <w:r w:rsidRPr="00A41762">
              <w:rPr>
                <w:rFonts w:ascii="Arial" w:eastAsia="Arial" w:hAnsi="Arial" w:cs="Arial"/>
                <w:b/>
                <w:sz w:val="20"/>
              </w:rPr>
              <w:t xml:space="preserve"> 2026. godin</w:t>
            </w:r>
            <w:r>
              <w:rPr>
                <w:rFonts w:ascii="Arial" w:eastAsia="Arial" w:hAnsi="Arial" w:cs="Arial"/>
                <w:b/>
                <w:sz w:val="20"/>
              </w:rPr>
              <w:t>u</w:t>
            </w:r>
          </w:p>
        </w:tc>
      </w:tr>
      <w:tr w:rsidR="0018548F" w14:paraId="4B12F6E2" w14:textId="77777777" w:rsidTr="00FA5659">
        <w:trPr>
          <w:trHeight w:val="1345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12AC" w14:textId="77777777" w:rsidR="0018548F" w:rsidRPr="00606184" w:rsidRDefault="0018548F" w:rsidP="00C46FDB">
            <w:pPr>
              <w:spacing w:after="0" w:line="259" w:lineRule="auto"/>
              <w:ind w:left="0" w:right="82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1.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43C2" w14:textId="77777777" w:rsidR="00BE403F" w:rsidRDefault="0018548F" w:rsidP="003C0A4F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Koncesija za distribucij</w:t>
            </w:r>
            <w:r w:rsidR="00FA5659">
              <w:rPr>
                <w:sz w:val="19"/>
                <w:szCs w:val="19"/>
              </w:rPr>
              <w:t>u</w:t>
            </w:r>
          </w:p>
          <w:p w14:paraId="54504585" w14:textId="6A535958" w:rsidR="0018548F" w:rsidRPr="00606184" w:rsidRDefault="0018548F" w:rsidP="003C0A4F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plina na postojećem distribucijskom sustavu za područje grada Sveta Nedelja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F4E1" w14:textId="77777777" w:rsidR="0018548F" w:rsidRPr="00606184" w:rsidRDefault="0018548F" w:rsidP="003C0A4F">
            <w:pPr>
              <w:spacing w:after="0" w:line="25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Zakon o tržištu plina (čl. 39. st. 1.), </w:t>
            </w:r>
          </w:p>
          <w:p w14:paraId="48CA355A" w14:textId="77777777" w:rsidR="0018548F" w:rsidRPr="00606184" w:rsidRDefault="0018548F" w:rsidP="003C0A4F">
            <w:pPr>
              <w:spacing w:after="0" w:line="25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Zakon o koncesijama (čl. 7. i 8.)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A0D4" w14:textId="77777777" w:rsidR="0018548F" w:rsidRPr="00606184" w:rsidRDefault="0018548F" w:rsidP="00C46FDB">
            <w:pPr>
              <w:spacing w:after="0" w:line="259" w:lineRule="auto"/>
              <w:ind w:left="0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do 30 godina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A467" w14:textId="77777777" w:rsidR="0018548F" w:rsidRPr="00606184" w:rsidRDefault="0018548F" w:rsidP="00C46FDB">
            <w:pPr>
              <w:spacing w:after="0" w:line="259" w:lineRule="auto"/>
              <w:ind w:left="0" w:right="77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1,5 % od ostvarenog prihoda koncesionara ostvarenog obavljanjem energetske djelatnosti distribucije plina u prethodnoj godini</w:t>
            </w:r>
          </w:p>
        </w:tc>
      </w:tr>
      <w:tr w:rsidR="0018548F" w14:paraId="16ACB87F" w14:textId="77777777" w:rsidTr="00FA5659">
        <w:trPr>
          <w:trHeight w:val="1345"/>
          <w:jc w:val="center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6126C" w14:textId="77777777" w:rsidR="0018548F" w:rsidRPr="00606184" w:rsidRDefault="0018548F" w:rsidP="00C46FDB">
            <w:pPr>
              <w:spacing w:after="0" w:line="259" w:lineRule="auto"/>
              <w:ind w:left="0" w:right="82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2.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D054" w14:textId="77777777" w:rsidR="00BE403F" w:rsidRDefault="0018548F" w:rsidP="00C46FDB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Koncesija za distribucij</w:t>
            </w:r>
            <w:r w:rsidR="00FA5659">
              <w:rPr>
                <w:sz w:val="19"/>
                <w:szCs w:val="19"/>
              </w:rPr>
              <w:t>u</w:t>
            </w:r>
            <w:r w:rsidRPr="00606184">
              <w:rPr>
                <w:sz w:val="19"/>
                <w:szCs w:val="19"/>
              </w:rPr>
              <w:t xml:space="preserve"> </w:t>
            </w:r>
          </w:p>
          <w:p w14:paraId="654D764D" w14:textId="1A976614" w:rsidR="0018548F" w:rsidRPr="00606184" w:rsidRDefault="0018548F" w:rsidP="00C46FDB">
            <w:pPr>
              <w:spacing w:after="0" w:line="259" w:lineRule="auto"/>
              <w:ind w:left="-51" w:right="-24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plina na postojećem distribucijskom sustavu za područje grada Velika Gorica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433C" w14:textId="77777777" w:rsidR="0018548F" w:rsidRPr="00606184" w:rsidRDefault="0018548F" w:rsidP="003C0A4F">
            <w:pPr>
              <w:spacing w:after="0" w:line="239" w:lineRule="auto"/>
              <w:ind w:left="0" w:right="41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Zakon o tržištu plina (čl. 39. st. 1.), </w:t>
            </w:r>
          </w:p>
          <w:p w14:paraId="4D72F884" w14:textId="281DFA21" w:rsidR="0018548F" w:rsidRPr="00606184" w:rsidRDefault="0018548F" w:rsidP="003C0A4F">
            <w:pPr>
              <w:spacing w:after="0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 xml:space="preserve">Zakon o koncesijama (čl. 7. i 8.)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585" w14:textId="77777777" w:rsidR="0018548F" w:rsidRPr="00606184" w:rsidRDefault="0018548F" w:rsidP="00C46FDB">
            <w:pPr>
              <w:spacing w:after="0" w:line="259" w:lineRule="auto"/>
              <w:ind w:left="0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do 30 godina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99CB" w14:textId="77777777" w:rsidR="0018548F" w:rsidRPr="00606184" w:rsidRDefault="0018548F" w:rsidP="00C46FDB">
            <w:pPr>
              <w:spacing w:after="0" w:line="259" w:lineRule="auto"/>
              <w:ind w:left="0" w:right="77" w:firstLine="0"/>
              <w:jc w:val="center"/>
              <w:rPr>
                <w:sz w:val="19"/>
                <w:szCs w:val="19"/>
              </w:rPr>
            </w:pPr>
            <w:r w:rsidRPr="00606184">
              <w:rPr>
                <w:sz w:val="19"/>
                <w:szCs w:val="19"/>
              </w:rPr>
              <w:t>1,5 % od ostvarenog prihoda koncesionara ostvarenog obavljanjem energetske djelatnosti distribucije plina u prethodnoj godini</w:t>
            </w:r>
          </w:p>
        </w:tc>
      </w:tr>
    </w:tbl>
    <w:p w14:paraId="13F3442D" w14:textId="77777777" w:rsidR="00485713" w:rsidRPr="003F1666" w:rsidRDefault="00485713" w:rsidP="003F1666">
      <w:pPr>
        <w:spacing w:after="0"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14:paraId="1DFE2B8D" w14:textId="2BF882A9" w:rsidR="00BC3ED1" w:rsidRPr="00A11663" w:rsidRDefault="00000000" w:rsidP="00A11663">
      <w:pPr>
        <w:spacing w:after="0" w:line="276" w:lineRule="auto"/>
        <w:ind w:left="0"/>
        <w:jc w:val="center"/>
        <w:rPr>
          <w:color w:val="auto"/>
        </w:rPr>
      </w:pPr>
      <w:r w:rsidRPr="00A11663">
        <w:rPr>
          <w:b/>
          <w:color w:val="auto"/>
        </w:rPr>
        <w:t xml:space="preserve">Članak </w:t>
      </w:r>
      <w:r w:rsidR="0018548F">
        <w:rPr>
          <w:b/>
          <w:color w:val="auto"/>
        </w:rPr>
        <w:t>4</w:t>
      </w:r>
      <w:r w:rsidRPr="00A11663">
        <w:rPr>
          <w:b/>
          <w:color w:val="auto"/>
        </w:rPr>
        <w:t>.</w:t>
      </w:r>
    </w:p>
    <w:p w14:paraId="3AD982AF" w14:textId="68016F76" w:rsidR="00BC3ED1" w:rsidRPr="00A11663" w:rsidRDefault="00000000" w:rsidP="00A11663">
      <w:pPr>
        <w:spacing w:after="0" w:line="276" w:lineRule="auto"/>
        <w:ind w:left="0"/>
        <w:rPr>
          <w:color w:val="auto"/>
        </w:rPr>
      </w:pPr>
      <w:r w:rsidRPr="00A11663">
        <w:rPr>
          <w:color w:val="auto"/>
        </w:rPr>
        <w:t>Stručne i administrativne poslove provođenja Plana obavljat</w:t>
      </w:r>
      <w:r w:rsidR="00291A28">
        <w:rPr>
          <w:color w:val="auto"/>
        </w:rPr>
        <w:t>i</w:t>
      </w:r>
      <w:r w:rsidRPr="00A11663">
        <w:rPr>
          <w:color w:val="auto"/>
        </w:rPr>
        <w:t xml:space="preserve"> će Upravni odjel za </w:t>
      </w:r>
      <w:r w:rsidR="0094500C" w:rsidRPr="00A11663">
        <w:rPr>
          <w:color w:val="auto"/>
        </w:rPr>
        <w:t>promet i komunalnu infrastrukturu</w:t>
      </w:r>
      <w:r w:rsidR="00440D11">
        <w:rPr>
          <w:color w:val="auto"/>
        </w:rPr>
        <w:t xml:space="preserve"> Zagrebačke županije</w:t>
      </w:r>
      <w:r w:rsidRPr="00A11663">
        <w:rPr>
          <w:color w:val="auto"/>
        </w:rPr>
        <w:t xml:space="preserve"> u suradnji sa </w:t>
      </w:r>
      <w:r w:rsidR="00E4260F" w:rsidRPr="00A11663">
        <w:rPr>
          <w:color w:val="auto"/>
        </w:rPr>
        <w:t>S</w:t>
      </w:r>
      <w:r w:rsidRPr="00A11663">
        <w:rPr>
          <w:color w:val="auto"/>
        </w:rPr>
        <w:t>tručnim povjerenstvima za davanje koncesija koje imenuje Županijska skupština</w:t>
      </w:r>
      <w:r w:rsidR="00440D11">
        <w:rPr>
          <w:color w:val="auto"/>
        </w:rPr>
        <w:t xml:space="preserve"> Zagrebačke županije</w:t>
      </w:r>
      <w:r w:rsidRPr="00A11663">
        <w:rPr>
          <w:color w:val="auto"/>
        </w:rPr>
        <w:t xml:space="preserve"> za svaki predmet koncesije. </w:t>
      </w:r>
    </w:p>
    <w:p w14:paraId="7DE57004" w14:textId="77777777" w:rsidR="00A92C3F" w:rsidRDefault="00A92C3F" w:rsidP="00EF43A1">
      <w:pPr>
        <w:spacing w:after="0"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14:paraId="0D8B458E" w14:textId="5DE81849" w:rsidR="00BC3ED1" w:rsidRDefault="00000000" w:rsidP="00A11663">
      <w:pPr>
        <w:spacing w:after="0" w:line="276" w:lineRule="auto"/>
        <w:ind w:left="0"/>
        <w:jc w:val="center"/>
        <w:rPr>
          <w:b/>
          <w:color w:val="auto"/>
        </w:rPr>
      </w:pPr>
      <w:r w:rsidRPr="00A11663">
        <w:rPr>
          <w:b/>
          <w:color w:val="auto"/>
        </w:rPr>
        <w:t xml:space="preserve">Članak </w:t>
      </w:r>
      <w:r w:rsidR="00291A28">
        <w:rPr>
          <w:b/>
          <w:color w:val="auto"/>
        </w:rPr>
        <w:t>5</w:t>
      </w:r>
      <w:r w:rsidRPr="00A11663">
        <w:rPr>
          <w:b/>
          <w:color w:val="auto"/>
        </w:rPr>
        <w:t>.</w:t>
      </w:r>
    </w:p>
    <w:p w14:paraId="292CD544" w14:textId="1F50F17A" w:rsidR="001E035D" w:rsidRDefault="001E035D" w:rsidP="001E035D">
      <w:pPr>
        <w:spacing w:after="0" w:line="276" w:lineRule="auto"/>
        <w:ind w:left="0"/>
        <w:rPr>
          <w:color w:val="auto"/>
        </w:rPr>
      </w:pPr>
      <w:r>
        <w:rPr>
          <w:color w:val="auto"/>
        </w:rPr>
        <w:t>Nadležni Upravni odjel će p</w:t>
      </w:r>
      <w:r w:rsidR="00EE4E50">
        <w:rPr>
          <w:color w:val="auto"/>
        </w:rPr>
        <w:t>odatke iz ovog Plana po  njegovom donošenj</w:t>
      </w:r>
      <w:r>
        <w:rPr>
          <w:color w:val="auto"/>
        </w:rPr>
        <w:t xml:space="preserve">u dostaviti Ministarstvu financija na  propisanom obrascu sukladno odredbama </w:t>
      </w:r>
      <w:r w:rsidRPr="001E035D">
        <w:rPr>
          <w:color w:val="auto"/>
        </w:rPr>
        <w:t>Pravilnika o Registru koncesija („Narodne novine“, broj 1/18)</w:t>
      </w:r>
      <w:r>
        <w:rPr>
          <w:color w:val="auto"/>
        </w:rPr>
        <w:t>.</w:t>
      </w:r>
    </w:p>
    <w:p w14:paraId="3445BE21" w14:textId="77777777" w:rsidR="001E035D" w:rsidRPr="001E035D" w:rsidRDefault="001E035D" w:rsidP="001E035D">
      <w:pPr>
        <w:spacing w:after="0" w:line="240" w:lineRule="auto"/>
        <w:ind w:left="0"/>
        <w:rPr>
          <w:color w:val="auto"/>
          <w:sz w:val="20"/>
          <w:szCs w:val="20"/>
        </w:rPr>
      </w:pPr>
    </w:p>
    <w:p w14:paraId="65840FD2" w14:textId="4A90DB81" w:rsidR="001E035D" w:rsidRPr="001E035D" w:rsidRDefault="001E035D" w:rsidP="001E035D">
      <w:pPr>
        <w:spacing w:after="0" w:line="276" w:lineRule="auto"/>
        <w:ind w:left="0"/>
        <w:jc w:val="center"/>
        <w:rPr>
          <w:b/>
          <w:color w:val="auto"/>
        </w:rPr>
      </w:pPr>
      <w:r w:rsidRPr="001E035D">
        <w:rPr>
          <w:b/>
          <w:color w:val="auto"/>
        </w:rPr>
        <w:t xml:space="preserve">Članak </w:t>
      </w:r>
      <w:r>
        <w:rPr>
          <w:b/>
          <w:color w:val="auto"/>
        </w:rPr>
        <w:t>6</w:t>
      </w:r>
      <w:r w:rsidRPr="001E035D">
        <w:rPr>
          <w:b/>
          <w:color w:val="auto"/>
        </w:rPr>
        <w:t>.</w:t>
      </w:r>
    </w:p>
    <w:p w14:paraId="6EF10AA2" w14:textId="4B114EDF" w:rsidR="00BC3ED1" w:rsidRDefault="00000000" w:rsidP="00446E95">
      <w:pPr>
        <w:tabs>
          <w:tab w:val="center" w:pos="233"/>
          <w:tab w:val="center" w:pos="4512"/>
        </w:tabs>
        <w:spacing w:after="0" w:line="276" w:lineRule="auto"/>
        <w:ind w:left="0" w:firstLine="0"/>
        <w:jc w:val="left"/>
        <w:rPr>
          <w:color w:val="auto"/>
        </w:rPr>
      </w:pPr>
      <w:r w:rsidRPr="00A11663">
        <w:rPr>
          <w:rFonts w:ascii="Calibri" w:eastAsia="Calibri" w:hAnsi="Calibri" w:cs="Calibri"/>
          <w:color w:val="auto"/>
          <w:sz w:val="22"/>
        </w:rPr>
        <w:tab/>
      </w:r>
      <w:r w:rsidRPr="00A11663">
        <w:rPr>
          <w:color w:val="auto"/>
        </w:rPr>
        <w:t xml:space="preserve">Ovaj Plan </w:t>
      </w:r>
      <w:r w:rsidR="00446E95" w:rsidRPr="00446E95">
        <w:rPr>
          <w:color w:val="auto"/>
        </w:rPr>
        <w:t>stupa na snagu osmog dana od</w:t>
      </w:r>
      <w:r w:rsidR="004C7B07">
        <w:rPr>
          <w:color w:val="auto"/>
        </w:rPr>
        <w:t xml:space="preserve"> dana</w:t>
      </w:r>
      <w:r w:rsidR="00446E95" w:rsidRPr="00446E95">
        <w:rPr>
          <w:color w:val="auto"/>
        </w:rPr>
        <w:t xml:space="preserve"> objave u „Glasniku Zagrebačke županije“.</w:t>
      </w:r>
      <w:r w:rsidRPr="00A11663">
        <w:rPr>
          <w:color w:val="auto"/>
        </w:rPr>
        <w:t xml:space="preserve"> </w:t>
      </w:r>
    </w:p>
    <w:p w14:paraId="343A6168" w14:textId="77777777" w:rsidR="0018548F" w:rsidRPr="00A11663" w:rsidRDefault="0018548F" w:rsidP="00A11663">
      <w:pPr>
        <w:spacing w:after="0" w:line="276" w:lineRule="auto"/>
        <w:ind w:left="0" w:firstLine="0"/>
        <w:jc w:val="left"/>
        <w:rPr>
          <w:color w:val="auto"/>
        </w:rPr>
      </w:pPr>
    </w:p>
    <w:p w14:paraId="36097DF5" w14:textId="77777777" w:rsidR="00430367" w:rsidRDefault="00430367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</w:p>
    <w:p w14:paraId="1FAD770A" w14:textId="584E1B2F" w:rsidR="00FB1D81" w:rsidRDefault="00FB1D81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ab/>
        <w:t xml:space="preserve">PREDSJEDNIK </w:t>
      </w:r>
    </w:p>
    <w:p w14:paraId="0145E3C5" w14:textId="01CA75F4" w:rsidR="00BC3ED1" w:rsidRDefault="00FB1D81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ab/>
        <w:t>ŽUPANIJSKE SKUPŠTINE</w:t>
      </w:r>
    </w:p>
    <w:p w14:paraId="2ABD9111" w14:textId="03999CCE" w:rsidR="0018548F" w:rsidRDefault="0018548F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ab/>
        <w:t>ZAGREBAČKE ŽUPANIJE</w:t>
      </w:r>
    </w:p>
    <w:p w14:paraId="266C0CB0" w14:textId="77777777" w:rsidR="0018548F" w:rsidRPr="00A11663" w:rsidRDefault="0018548F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</w:p>
    <w:p w14:paraId="2B3F862E" w14:textId="2EC17475" w:rsidR="00BC3ED1" w:rsidRPr="00A11663" w:rsidRDefault="00FB1D81" w:rsidP="003F1666">
      <w:pPr>
        <w:tabs>
          <w:tab w:val="center" w:pos="7088"/>
        </w:tabs>
        <w:spacing w:after="0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ab/>
      </w:r>
      <w:r w:rsidRPr="00A11663">
        <w:rPr>
          <w:color w:val="auto"/>
        </w:rPr>
        <w:t>Ma</w:t>
      </w:r>
      <w:r w:rsidR="0094500C" w:rsidRPr="00A11663">
        <w:rPr>
          <w:color w:val="auto"/>
        </w:rPr>
        <w:t>to Čičak</w:t>
      </w:r>
    </w:p>
    <w:sectPr w:rsidR="00BC3ED1" w:rsidRPr="00A11663" w:rsidSect="00FB1D81">
      <w:pgSz w:w="11906" w:h="16838"/>
      <w:pgMar w:top="1418" w:right="1412" w:bottom="993" w:left="11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F6A6" w14:textId="77777777" w:rsidR="00767763" w:rsidRDefault="00767763" w:rsidP="00A11663">
      <w:pPr>
        <w:spacing w:after="0" w:line="240" w:lineRule="auto"/>
      </w:pPr>
      <w:r>
        <w:separator/>
      </w:r>
    </w:p>
  </w:endnote>
  <w:endnote w:type="continuationSeparator" w:id="0">
    <w:p w14:paraId="21947478" w14:textId="77777777" w:rsidR="00767763" w:rsidRDefault="00767763" w:rsidP="00A1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F22C1" w14:textId="77777777" w:rsidR="00767763" w:rsidRDefault="00767763" w:rsidP="00A11663">
      <w:pPr>
        <w:spacing w:after="0" w:line="240" w:lineRule="auto"/>
      </w:pPr>
      <w:r>
        <w:separator/>
      </w:r>
    </w:p>
  </w:footnote>
  <w:footnote w:type="continuationSeparator" w:id="0">
    <w:p w14:paraId="6C2EFF8C" w14:textId="77777777" w:rsidR="00767763" w:rsidRDefault="00767763" w:rsidP="00A11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6265D"/>
    <w:multiLevelType w:val="hybridMultilevel"/>
    <w:tmpl w:val="DD661FF2"/>
    <w:lvl w:ilvl="0" w:tplc="FF88C8FE">
      <w:start w:val="1"/>
      <w:numFmt w:val="lowerLetter"/>
      <w:lvlText w:val="%1)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022E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8D9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DE49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AC91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2F7C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272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094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21B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4872F2"/>
    <w:multiLevelType w:val="hybridMultilevel"/>
    <w:tmpl w:val="932A209E"/>
    <w:lvl w:ilvl="0" w:tplc="986A8A26">
      <w:start w:val="1"/>
      <w:numFmt w:val="decimal"/>
      <w:lvlText w:val="%1.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1609D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EAE0A0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6D85E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BA671E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86E5A6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A4C09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D20DA8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B2298C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6220248">
    <w:abstractNumId w:val="1"/>
  </w:num>
  <w:num w:numId="2" w16cid:durableId="147626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ED1"/>
    <w:rsid w:val="00015700"/>
    <w:rsid w:val="000173D4"/>
    <w:rsid w:val="00035829"/>
    <w:rsid w:val="00043AAF"/>
    <w:rsid w:val="00045E40"/>
    <w:rsid w:val="00095730"/>
    <w:rsid w:val="001262D8"/>
    <w:rsid w:val="001532B1"/>
    <w:rsid w:val="0018548F"/>
    <w:rsid w:val="00191EFE"/>
    <w:rsid w:val="001B2DB9"/>
    <w:rsid w:val="001E035D"/>
    <w:rsid w:val="002055FA"/>
    <w:rsid w:val="00217F55"/>
    <w:rsid w:val="00256ECC"/>
    <w:rsid w:val="002875E2"/>
    <w:rsid w:val="00291A28"/>
    <w:rsid w:val="002A66CB"/>
    <w:rsid w:val="002C0BED"/>
    <w:rsid w:val="002C6908"/>
    <w:rsid w:val="002F0332"/>
    <w:rsid w:val="00305742"/>
    <w:rsid w:val="003C0A4F"/>
    <w:rsid w:val="003C3C11"/>
    <w:rsid w:val="003F1666"/>
    <w:rsid w:val="003F70C8"/>
    <w:rsid w:val="00401E70"/>
    <w:rsid w:val="00430367"/>
    <w:rsid w:val="00440D11"/>
    <w:rsid w:val="00446E95"/>
    <w:rsid w:val="00485713"/>
    <w:rsid w:val="004C7B07"/>
    <w:rsid w:val="004D2803"/>
    <w:rsid w:val="005A7937"/>
    <w:rsid w:val="00606184"/>
    <w:rsid w:val="00610BFD"/>
    <w:rsid w:val="00614F68"/>
    <w:rsid w:val="006165A5"/>
    <w:rsid w:val="00677BC6"/>
    <w:rsid w:val="00677FD8"/>
    <w:rsid w:val="006E0620"/>
    <w:rsid w:val="006E7905"/>
    <w:rsid w:val="00767763"/>
    <w:rsid w:val="00782A75"/>
    <w:rsid w:val="007D3ABF"/>
    <w:rsid w:val="0094500C"/>
    <w:rsid w:val="00954FB6"/>
    <w:rsid w:val="0096069F"/>
    <w:rsid w:val="009720DE"/>
    <w:rsid w:val="00983E21"/>
    <w:rsid w:val="00986CAC"/>
    <w:rsid w:val="00A11663"/>
    <w:rsid w:val="00A3285A"/>
    <w:rsid w:val="00A41762"/>
    <w:rsid w:val="00A728B7"/>
    <w:rsid w:val="00A92C3F"/>
    <w:rsid w:val="00AD7E46"/>
    <w:rsid w:val="00B2391A"/>
    <w:rsid w:val="00B464EB"/>
    <w:rsid w:val="00B50402"/>
    <w:rsid w:val="00BA236F"/>
    <w:rsid w:val="00BB6073"/>
    <w:rsid w:val="00BC3ED1"/>
    <w:rsid w:val="00BE403F"/>
    <w:rsid w:val="00C21F1C"/>
    <w:rsid w:val="00C24517"/>
    <w:rsid w:val="00C25B95"/>
    <w:rsid w:val="00C42BE0"/>
    <w:rsid w:val="00C60B2A"/>
    <w:rsid w:val="00CF372A"/>
    <w:rsid w:val="00D2273E"/>
    <w:rsid w:val="00D47FEB"/>
    <w:rsid w:val="00D75870"/>
    <w:rsid w:val="00D80DC5"/>
    <w:rsid w:val="00DA4D51"/>
    <w:rsid w:val="00DD3FEF"/>
    <w:rsid w:val="00DF0FD3"/>
    <w:rsid w:val="00E35131"/>
    <w:rsid w:val="00E4260F"/>
    <w:rsid w:val="00EE4E50"/>
    <w:rsid w:val="00EF43A1"/>
    <w:rsid w:val="00F37719"/>
    <w:rsid w:val="00F63424"/>
    <w:rsid w:val="00F90F75"/>
    <w:rsid w:val="00F92111"/>
    <w:rsid w:val="00FA5659"/>
    <w:rsid w:val="00FB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AFA7"/>
  <w15:docId w15:val="{6AB9ECA6-11EE-4902-8D5E-E051FCFB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24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ind w:left="183"/>
      <w:jc w:val="right"/>
      <w:outlineLvl w:val="0"/>
    </w:pPr>
    <w:rPr>
      <w:rFonts w:ascii="Book Antiqua" w:eastAsia="Book Antiqua" w:hAnsi="Book Antiqua" w:cs="Book Antiqua"/>
      <w:b/>
      <w:color w:val="000000"/>
      <w:sz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Book Antiqua" w:eastAsia="Book Antiqua" w:hAnsi="Book Antiqua" w:cs="Book Antiqua"/>
      <w:b/>
      <w:color w:val="000000"/>
      <w:sz w:val="26"/>
    </w:rPr>
  </w:style>
  <w:style w:type="paragraph" w:styleId="Zaglavlje">
    <w:name w:val="header"/>
    <w:basedOn w:val="Normal"/>
    <w:link w:val="ZaglavljeChar"/>
    <w:uiPriority w:val="99"/>
    <w:unhideWhenUsed/>
    <w:rsid w:val="00A11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11663"/>
    <w:rPr>
      <w:rFonts w:ascii="Times New Roman" w:eastAsia="Times New Roman" w:hAnsi="Times New Roman" w:cs="Times New Roman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A11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11663"/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rsid w:val="00217F5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2</dc:creator>
  <cp:keywords/>
  <cp:lastModifiedBy>tatjana-musija@zagzup.zagrebacka-zupanija.hr</cp:lastModifiedBy>
  <cp:revision>2</cp:revision>
  <cp:lastPrinted>2026-09-10T08:56:00Z</cp:lastPrinted>
  <dcterms:created xsi:type="dcterms:W3CDTF">2026-09-11T06:46:00Z</dcterms:created>
  <dcterms:modified xsi:type="dcterms:W3CDTF">2026-09-11T06:46:00Z</dcterms:modified>
</cp:coreProperties>
</file>