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1807" w14:textId="77777777" w:rsidR="00D45F6A" w:rsidRPr="00593B49" w:rsidRDefault="00D45F6A" w:rsidP="00D45F6A">
      <w:pPr>
        <w:jc w:val="right"/>
        <w:rPr>
          <w:rFonts w:ascii="Calibri" w:hAnsi="Calibri" w:cs="Calibri"/>
          <w:sz w:val="22"/>
          <w:szCs w:val="22"/>
        </w:rPr>
      </w:pPr>
    </w:p>
    <w:p w14:paraId="0751B2F2" w14:textId="77777777" w:rsidR="00A93840" w:rsidRPr="00A93840" w:rsidRDefault="007D2BF4" w:rsidP="00A93840">
      <w:pPr>
        <w:jc w:val="right"/>
        <w:rPr>
          <w:rFonts w:ascii="Calibri" w:hAnsi="Calibri"/>
          <w:b/>
          <w:sz w:val="22"/>
          <w:szCs w:val="22"/>
          <w:u w:val="single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 w:rsidR="00A93840" w:rsidRPr="00A93840">
        <w:rPr>
          <w:rFonts w:ascii="Calibri" w:hAnsi="Calibri"/>
          <w:b/>
          <w:sz w:val="22"/>
          <w:szCs w:val="22"/>
          <w:u w:val="single"/>
          <w:lang w:eastAsia="en-US"/>
        </w:rPr>
        <w:t>NACRT PRIJEDLOGA</w:t>
      </w:r>
    </w:p>
    <w:p w14:paraId="0A9D3B4E" w14:textId="644A982C" w:rsidR="00A93840" w:rsidRPr="00F93899" w:rsidRDefault="00A93840" w:rsidP="00A93840">
      <w:pPr>
        <w:jc w:val="both"/>
        <w:rPr>
          <w:rFonts w:ascii="Calibri" w:hAnsi="Calibri" w:cs="Calibri"/>
          <w:sz w:val="22"/>
          <w:szCs w:val="22"/>
        </w:rPr>
      </w:pPr>
    </w:p>
    <w:p w14:paraId="67D421A8" w14:textId="27812D6A" w:rsidR="00F93899" w:rsidRPr="00F93899" w:rsidRDefault="00F93899" w:rsidP="00F9389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>Na temelju članka 20. Zakona o tehničkoj kulturi („Narodne novine“ broj 76/93, 11/94 i 38/09), članka 35. Zakona o lokalnoj i područnoj (regionalnoj) samoupravi („Narodne novine“ broj 33/01, 60/01 – vjerodostojno tumačenje, 129/05, 109/07, 125/08, 36/09, 150/11, 144/12, 19/13 – pročišćeni tekst, 137/15 – ispravak, 123/17, 98/19 i 144/20),  članka 24. Statuta Zagrebačke županije („Glasnik Zagrebačke županije“ broj 17/09, 31/09, 4/13,  6/13 – pročišćeni tekst, 5/18, 14/18, 18/18 – pročišćeni tekst, 3/20, 23/20, 6/21</w:t>
      </w:r>
      <w:r w:rsidR="00D9367B">
        <w:rPr>
          <w:rFonts w:ascii="Calibri" w:hAnsi="Calibri" w:cs="Calibri"/>
          <w:sz w:val="22"/>
          <w:szCs w:val="22"/>
        </w:rPr>
        <w:t xml:space="preserve">, </w:t>
      </w:r>
      <w:r w:rsidRPr="00F93899">
        <w:rPr>
          <w:rFonts w:ascii="Calibri" w:hAnsi="Calibri" w:cs="Calibri"/>
          <w:sz w:val="22"/>
          <w:szCs w:val="22"/>
        </w:rPr>
        <w:t>10/21 – pročišćeni tekst</w:t>
      </w:r>
      <w:r w:rsidR="00D9367B">
        <w:rPr>
          <w:rFonts w:ascii="Calibri" w:hAnsi="Calibri" w:cs="Calibri"/>
          <w:sz w:val="22"/>
          <w:szCs w:val="22"/>
        </w:rPr>
        <w:t xml:space="preserve"> i 29/23</w:t>
      </w:r>
      <w:r w:rsidRPr="00F93899">
        <w:rPr>
          <w:rFonts w:ascii="Calibri" w:hAnsi="Calibri" w:cs="Calibri"/>
          <w:sz w:val="22"/>
          <w:szCs w:val="22"/>
        </w:rPr>
        <w:t>)</w:t>
      </w:r>
      <w:r w:rsidR="003C3C42">
        <w:rPr>
          <w:rFonts w:ascii="Calibri" w:hAnsi="Calibri" w:cs="Calibri"/>
          <w:sz w:val="22"/>
          <w:szCs w:val="22"/>
        </w:rPr>
        <w:t xml:space="preserve"> </w:t>
      </w:r>
      <w:r w:rsidRPr="00F93899">
        <w:rPr>
          <w:rFonts w:ascii="Calibri" w:hAnsi="Calibri" w:cs="Calibri"/>
          <w:sz w:val="22"/>
          <w:szCs w:val="22"/>
        </w:rPr>
        <w:t>i članka 64. Poslovnika Županijske skupštine Zagrebačke županije (“Glasnik Zagrebačke županije” broj 26/09, 5/13, 6/13 – pročišćeni tekst, 28/17, 5/18, 14/18 ,18/18 – pročišćeni tekst, 23/20, 34/20, 10/21 – pročišćeni tekst i 42/21), Županijska skupština Zagrebačke županije na ___ sjednici, održanoj _______ 202</w:t>
      </w:r>
      <w:r w:rsidR="00D9367B">
        <w:rPr>
          <w:rFonts w:ascii="Calibri" w:hAnsi="Calibri" w:cs="Calibri"/>
          <w:sz w:val="22"/>
          <w:szCs w:val="22"/>
        </w:rPr>
        <w:t>3</w:t>
      </w:r>
      <w:r w:rsidRPr="00F93899">
        <w:rPr>
          <w:rFonts w:ascii="Calibri" w:hAnsi="Calibri" w:cs="Calibri"/>
          <w:sz w:val="22"/>
          <w:szCs w:val="22"/>
        </w:rPr>
        <w:t>.  godine donijela je</w:t>
      </w:r>
    </w:p>
    <w:p w14:paraId="501C213E" w14:textId="77777777" w:rsidR="00F93899" w:rsidRPr="00F93899" w:rsidRDefault="00F93899" w:rsidP="00F9389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23420FC" w14:textId="77777777" w:rsidR="00F93899" w:rsidRPr="00F93899" w:rsidRDefault="00F93899" w:rsidP="00F93899">
      <w:pPr>
        <w:jc w:val="both"/>
        <w:rPr>
          <w:rFonts w:ascii="Calibri" w:hAnsi="Calibri" w:cs="Calibri"/>
          <w:sz w:val="22"/>
          <w:szCs w:val="22"/>
        </w:rPr>
      </w:pPr>
    </w:p>
    <w:p w14:paraId="04E25F1C" w14:textId="77777777" w:rsidR="00F93899" w:rsidRPr="00F93899" w:rsidRDefault="00F93899" w:rsidP="00F93899">
      <w:pPr>
        <w:jc w:val="both"/>
        <w:rPr>
          <w:rFonts w:ascii="Calibri" w:hAnsi="Calibri" w:cs="Calibri"/>
          <w:sz w:val="22"/>
          <w:szCs w:val="22"/>
        </w:rPr>
      </w:pPr>
    </w:p>
    <w:p w14:paraId="7B675670" w14:textId="77777777" w:rsidR="00F93899" w:rsidRPr="00F93899" w:rsidRDefault="00F93899" w:rsidP="00F93899">
      <w:pPr>
        <w:jc w:val="center"/>
        <w:rPr>
          <w:rFonts w:ascii="Calibri" w:hAnsi="Calibri" w:cs="Calibri"/>
          <w:b/>
          <w:sz w:val="22"/>
          <w:szCs w:val="22"/>
        </w:rPr>
      </w:pPr>
      <w:r w:rsidRPr="00F93899">
        <w:rPr>
          <w:rFonts w:ascii="Calibri" w:hAnsi="Calibri" w:cs="Calibri"/>
          <w:b/>
          <w:sz w:val="22"/>
          <w:szCs w:val="22"/>
        </w:rPr>
        <w:t>PROGRAM JAVNIH POTREBA U TEHNIČKOJ KULTURI</w:t>
      </w:r>
    </w:p>
    <w:p w14:paraId="466BF967" w14:textId="63456B1A" w:rsidR="00F93899" w:rsidRPr="00F93899" w:rsidRDefault="00F93899" w:rsidP="00F93899">
      <w:pPr>
        <w:jc w:val="center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b/>
          <w:sz w:val="22"/>
          <w:szCs w:val="22"/>
        </w:rPr>
        <w:t xml:space="preserve"> ZAGREBAČKE ŽUPANIJE ZA 202</w:t>
      </w:r>
      <w:r w:rsidR="00D9367B">
        <w:rPr>
          <w:rFonts w:ascii="Calibri" w:hAnsi="Calibri" w:cs="Calibri"/>
          <w:b/>
          <w:sz w:val="22"/>
          <w:szCs w:val="22"/>
        </w:rPr>
        <w:t>4</w:t>
      </w:r>
      <w:r w:rsidRPr="00F93899">
        <w:rPr>
          <w:rFonts w:ascii="Calibri" w:hAnsi="Calibri" w:cs="Calibri"/>
          <w:b/>
          <w:sz w:val="22"/>
          <w:szCs w:val="22"/>
        </w:rPr>
        <w:t>. GODINU</w:t>
      </w:r>
    </w:p>
    <w:p w14:paraId="374BC1DB" w14:textId="77777777" w:rsidR="00F93899" w:rsidRPr="00F93899" w:rsidRDefault="00F93899" w:rsidP="00F93899">
      <w:pPr>
        <w:jc w:val="both"/>
        <w:rPr>
          <w:rFonts w:ascii="Calibri" w:hAnsi="Calibri" w:cs="Calibri"/>
          <w:sz w:val="22"/>
          <w:szCs w:val="22"/>
        </w:rPr>
      </w:pPr>
    </w:p>
    <w:p w14:paraId="7058B570" w14:textId="77777777" w:rsidR="00F93899" w:rsidRPr="00F93899" w:rsidRDefault="00F93899" w:rsidP="00F93899">
      <w:pPr>
        <w:keepNext/>
        <w:tabs>
          <w:tab w:val="left" w:pos="720"/>
        </w:tabs>
        <w:spacing w:before="240" w:after="60"/>
        <w:jc w:val="both"/>
        <w:outlineLvl w:val="0"/>
        <w:rPr>
          <w:rFonts w:ascii="Calibri" w:hAnsi="Calibri" w:cs="Calibri"/>
          <w:b/>
          <w:bCs/>
          <w:kern w:val="32"/>
          <w:sz w:val="22"/>
          <w:szCs w:val="22"/>
        </w:rPr>
      </w:pPr>
      <w:r w:rsidRPr="00F93899">
        <w:rPr>
          <w:rFonts w:ascii="Calibri" w:hAnsi="Calibri" w:cs="Calibri"/>
          <w:b/>
          <w:bCs/>
          <w:kern w:val="32"/>
          <w:sz w:val="22"/>
          <w:szCs w:val="22"/>
        </w:rPr>
        <w:t>I. UVOD</w:t>
      </w:r>
    </w:p>
    <w:p w14:paraId="16358373" w14:textId="77777777" w:rsidR="00F93899" w:rsidRPr="00F93899" w:rsidRDefault="00F93899" w:rsidP="00F93899">
      <w:pPr>
        <w:rPr>
          <w:rFonts w:ascii="Calibri" w:hAnsi="Calibri" w:cs="Calibri"/>
          <w:sz w:val="22"/>
          <w:szCs w:val="22"/>
        </w:rPr>
      </w:pPr>
    </w:p>
    <w:p w14:paraId="1E008CB3" w14:textId="77777777" w:rsidR="00F93899" w:rsidRPr="00F93899" w:rsidRDefault="00F93899" w:rsidP="00F93899">
      <w:pPr>
        <w:jc w:val="both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ab/>
        <w:t>Tehnička kultura jedan je od preduvjeta uspješnog odgojno-obrazovnog procesa, razvitka i života svakog pojedinca i suvremenog društva u cjelini. Njezini raznovrsni programi i djelatnosti važan su izvor znanja, umijeća i sposobnosti, a ovladavanje njome bitna je pretpostavka i nezaobilazan čimbenik promjene novih tehnoloških dostignuća u svakodnevnom životu,  ponajprije djece i mladih.</w:t>
      </w:r>
    </w:p>
    <w:p w14:paraId="1622722A" w14:textId="77777777" w:rsidR="00F93899" w:rsidRPr="00F93899" w:rsidRDefault="00F93899" w:rsidP="00F93899">
      <w:pPr>
        <w:jc w:val="both"/>
        <w:rPr>
          <w:rFonts w:ascii="Calibri" w:hAnsi="Calibri" w:cs="Calibri"/>
          <w:sz w:val="22"/>
          <w:szCs w:val="22"/>
        </w:rPr>
      </w:pPr>
    </w:p>
    <w:p w14:paraId="42828582" w14:textId="77777777" w:rsidR="00F93899" w:rsidRPr="00F93899" w:rsidRDefault="00F93899" w:rsidP="00F93899">
      <w:pPr>
        <w:jc w:val="both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ab/>
        <w:t xml:space="preserve">Skupština Zagrebačke županije donosi Program javnih potreba u tehničkoj kulturi od zajedničkog interesa za općine i gradove na njenom području, odnosno županiju u cjelini, te za njihovo provođenje osigurava sredstava u županijskom proračunu u skladu sa zakonom. </w:t>
      </w:r>
    </w:p>
    <w:p w14:paraId="2448944F" w14:textId="77777777" w:rsidR="00F93899" w:rsidRPr="00F93899" w:rsidRDefault="00F93899" w:rsidP="00F93899">
      <w:pPr>
        <w:jc w:val="both"/>
        <w:rPr>
          <w:rFonts w:ascii="Calibri" w:hAnsi="Calibri" w:cs="Calibri"/>
          <w:sz w:val="22"/>
          <w:szCs w:val="22"/>
        </w:rPr>
      </w:pPr>
    </w:p>
    <w:p w14:paraId="0F6E6A80" w14:textId="77777777" w:rsidR="00F93899" w:rsidRPr="00F93899" w:rsidRDefault="00F93899" w:rsidP="00F93899">
      <w:pPr>
        <w:ind w:firstLine="680"/>
        <w:jc w:val="both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ab/>
        <w:t>Javne potrebe u tehničkoj kulturi za koje se sredstva osiguravaju u proračunu Zagrebačke županije su programi, odnosno aktivnosti, poslovi i djelatnosti od značaja za Zagrebačku županiju:</w:t>
      </w:r>
    </w:p>
    <w:p w14:paraId="19F87523" w14:textId="77777777" w:rsidR="00F93899" w:rsidRPr="00F93899" w:rsidRDefault="00F93899" w:rsidP="00F93899">
      <w:pPr>
        <w:ind w:firstLine="680"/>
        <w:jc w:val="both"/>
        <w:rPr>
          <w:rFonts w:ascii="Calibri" w:hAnsi="Calibri" w:cs="Calibri"/>
          <w:sz w:val="22"/>
          <w:szCs w:val="22"/>
        </w:rPr>
      </w:pPr>
    </w:p>
    <w:p w14:paraId="6BB281E0" w14:textId="4AF3E5A9" w:rsidR="00F93899" w:rsidRDefault="00F93899" w:rsidP="00F93899">
      <w:pPr>
        <w:numPr>
          <w:ilvl w:val="0"/>
          <w:numId w:val="4"/>
        </w:numPr>
        <w:overflowPunct/>
        <w:autoSpaceDE/>
        <w:autoSpaceDN/>
        <w:adjustRightInd/>
        <w:spacing w:after="160" w:line="25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bookmarkStart w:id="0" w:name="_Hlk55544161"/>
      <w:r w:rsidRPr="00F93899">
        <w:rPr>
          <w:rFonts w:ascii="Calibri" w:hAnsi="Calibri" w:cs="Calibri"/>
          <w:sz w:val="22"/>
          <w:szCs w:val="22"/>
        </w:rPr>
        <w:t>poticanje i promicanje tehničke kulture,</w:t>
      </w:r>
    </w:p>
    <w:p w14:paraId="09BE6235" w14:textId="0E203ECB" w:rsidR="00F6076F" w:rsidRPr="00F93899" w:rsidRDefault="00F6076F" w:rsidP="00F93899">
      <w:pPr>
        <w:numPr>
          <w:ilvl w:val="0"/>
          <w:numId w:val="4"/>
        </w:numPr>
        <w:overflowPunct/>
        <w:autoSpaceDE/>
        <w:autoSpaceDN/>
        <w:adjustRightInd/>
        <w:spacing w:after="160" w:line="25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pomoć klubovima mladih tehničara, </w:t>
      </w:r>
    </w:p>
    <w:p w14:paraId="3A2D5720" w14:textId="77777777" w:rsidR="00F93899" w:rsidRPr="00F93899" w:rsidRDefault="00F93899" w:rsidP="00F93899">
      <w:pPr>
        <w:numPr>
          <w:ilvl w:val="0"/>
          <w:numId w:val="4"/>
        </w:numPr>
        <w:overflowPunct/>
        <w:autoSpaceDE/>
        <w:autoSpaceDN/>
        <w:adjustRightInd/>
        <w:spacing w:after="160" w:line="25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 xml:space="preserve">programi odgoja, obrazovanja i osposobljavanje djece i mladeži za stjecanje tehničkih, tehnoloških i informatičkih znanja i vještina, </w:t>
      </w:r>
    </w:p>
    <w:p w14:paraId="78743E10" w14:textId="46F27381" w:rsidR="00F93899" w:rsidRDefault="00F93899" w:rsidP="00F93899">
      <w:pPr>
        <w:numPr>
          <w:ilvl w:val="0"/>
          <w:numId w:val="4"/>
        </w:numPr>
        <w:overflowPunct/>
        <w:autoSpaceDE/>
        <w:autoSpaceDN/>
        <w:adjustRightInd/>
        <w:spacing w:after="160" w:line="25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>programi prekvalifikacije i dokvalifikacije djelatnika i programi organiziranja inventivnog rada, promaknuće tehnoloških inovacija (izložbe, sajmovi i sl.),</w:t>
      </w:r>
    </w:p>
    <w:p w14:paraId="5E45F40D" w14:textId="4142A0B7" w:rsidR="00D0580E" w:rsidRPr="00F93899" w:rsidRDefault="006606BF" w:rsidP="00F93899">
      <w:pPr>
        <w:numPr>
          <w:ilvl w:val="0"/>
          <w:numId w:val="4"/>
        </w:numPr>
        <w:overflowPunct/>
        <w:autoSpaceDE/>
        <w:autoSpaceDN/>
        <w:adjustRightInd/>
        <w:spacing w:after="160" w:line="25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Sudjelovanje i o</w:t>
      </w:r>
      <w:r w:rsidR="00D0580E">
        <w:rPr>
          <w:rFonts w:ascii="Calibri" w:hAnsi="Calibri" w:cs="Calibri"/>
          <w:sz w:val="22"/>
          <w:szCs w:val="22"/>
        </w:rPr>
        <w:t>rganizacija sajmova, izložbi i natjecanja</w:t>
      </w:r>
    </w:p>
    <w:p w14:paraId="1E7DEB0B" w14:textId="77777777" w:rsidR="00F93899" w:rsidRPr="00F93899" w:rsidRDefault="00F93899" w:rsidP="00F93899">
      <w:pPr>
        <w:numPr>
          <w:ilvl w:val="0"/>
          <w:numId w:val="4"/>
        </w:numPr>
        <w:overflowPunct/>
        <w:autoSpaceDE/>
        <w:autoSpaceDN/>
        <w:adjustRightInd/>
        <w:spacing w:after="160" w:line="25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>nabava opreme i održavanje objekata tehničke kulture od interesa za županiju, gradove i općine.</w:t>
      </w:r>
    </w:p>
    <w:p w14:paraId="5FAEC8F4" w14:textId="77777777" w:rsidR="00F93899" w:rsidRPr="00F93899" w:rsidRDefault="00F93899" w:rsidP="00F93899">
      <w:pPr>
        <w:numPr>
          <w:ilvl w:val="0"/>
          <w:numId w:val="4"/>
        </w:numPr>
        <w:overflowPunct/>
        <w:autoSpaceDE/>
        <w:autoSpaceDN/>
        <w:adjustRightInd/>
        <w:spacing w:after="160" w:line="25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>Izdavačka djelatnost</w:t>
      </w:r>
    </w:p>
    <w:p w14:paraId="4F602F2D" w14:textId="77777777" w:rsidR="00F93899" w:rsidRPr="00F93899" w:rsidRDefault="00F93899" w:rsidP="00F93899">
      <w:pPr>
        <w:numPr>
          <w:ilvl w:val="0"/>
          <w:numId w:val="4"/>
        </w:numPr>
        <w:overflowPunct/>
        <w:autoSpaceDE/>
        <w:autoSpaceDN/>
        <w:adjustRightInd/>
        <w:spacing w:after="160" w:line="25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 xml:space="preserve">Županijska nagrada tehničke kulture „Rudolf </w:t>
      </w:r>
      <w:proofErr w:type="spellStart"/>
      <w:r w:rsidRPr="00F93899">
        <w:rPr>
          <w:rFonts w:ascii="Calibri" w:hAnsi="Calibri" w:cs="Calibri"/>
          <w:sz w:val="22"/>
          <w:szCs w:val="22"/>
        </w:rPr>
        <w:t>Perešin</w:t>
      </w:r>
      <w:proofErr w:type="spellEnd"/>
      <w:r w:rsidRPr="00F93899">
        <w:rPr>
          <w:rFonts w:ascii="Calibri" w:hAnsi="Calibri" w:cs="Calibri"/>
          <w:sz w:val="22"/>
          <w:szCs w:val="22"/>
        </w:rPr>
        <w:t xml:space="preserve">“ </w:t>
      </w:r>
    </w:p>
    <w:p w14:paraId="37FEB8D3" w14:textId="20477E1B" w:rsidR="00F93899" w:rsidRPr="00F93899" w:rsidRDefault="00F93899" w:rsidP="00F93899">
      <w:pPr>
        <w:numPr>
          <w:ilvl w:val="0"/>
          <w:numId w:val="4"/>
        </w:numPr>
        <w:overflowPunct/>
        <w:autoSpaceDE/>
        <w:autoSpaceDN/>
        <w:adjustRightInd/>
        <w:spacing w:after="160" w:line="256" w:lineRule="auto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>Funkcioniranje zajednice</w:t>
      </w:r>
      <w:r w:rsidR="006606BF">
        <w:rPr>
          <w:rFonts w:ascii="Calibri" w:hAnsi="Calibri" w:cs="Calibri"/>
          <w:sz w:val="22"/>
          <w:szCs w:val="22"/>
        </w:rPr>
        <w:t xml:space="preserve"> tehničke kulture Zagrebačke županije</w:t>
      </w:r>
    </w:p>
    <w:bookmarkEnd w:id="0"/>
    <w:p w14:paraId="42054A92" w14:textId="77777777" w:rsidR="00F93899" w:rsidRPr="00F93899" w:rsidRDefault="00F93899" w:rsidP="00F93899">
      <w:pPr>
        <w:rPr>
          <w:rFonts w:ascii="Calibri" w:hAnsi="Calibri" w:cs="Calibri"/>
          <w:sz w:val="22"/>
          <w:szCs w:val="22"/>
        </w:rPr>
      </w:pPr>
    </w:p>
    <w:p w14:paraId="600AADA9" w14:textId="77777777" w:rsidR="00F93899" w:rsidRPr="00F93899" w:rsidRDefault="00F93899" w:rsidP="00F93899">
      <w:pPr>
        <w:jc w:val="both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ab/>
        <w:t>Sredstva proračuna namijenjena sufinanciranju javnih potreba u tehničkoj kulturi Zagrebačke županije izdvajaju se na račun Zajednice tehničke kulture Zagrebačke županije.</w:t>
      </w:r>
    </w:p>
    <w:p w14:paraId="14B51872" w14:textId="77777777" w:rsidR="00F93899" w:rsidRPr="00F93899" w:rsidRDefault="00F93899" w:rsidP="00F93899">
      <w:pPr>
        <w:rPr>
          <w:rFonts w:ascii="Calibri" w:hAnsi="Calibri" w:cs="Calibri"/>
          <w:sz w:val="22"/>
          <w:szCs w:val="22"/>
        </w:rPr>
      </w:pPr>
    </w:p>
    <w:p w14:paraId="02777E0C" w14:textId="77777777" w:rsidR="00F93899" w:rsidRPr="00F93899" w:rsidRDefault="00F93899" w:rsidP="00F93899">
      <w:pPr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D2B416A" w14:textId="77777777" w:rsidR="00F93899" w:rsidRPr="00F93899" w:rsidRDefault="00F93899" w:rsidP="00F93899">
      <w:pPr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  <w:r w:rsidRPr="00F93899">
        <w:rPr>
          <w:rFonts w:ascii="Calibri" w:hAnsi="Calibri" w:cs="Calibri"/>
          <w:b/>
          <w:sz w:val="22"/>
          <w:szCs w:val="22"/>
        </w:rPr>
        <w:t>II. PROGRAMSKI CILJEVI</w:t>
      </w:r>
    </w:p>
    <w:p w14:paraId="3F795C0C" w14:textId="77777777" w:rsidR="00F93899" w:rsidRPr="00F93899" w:rsidRDefault="00F93899" w:rsidP="00F93899">
      <w:pPr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6E0C612" w14:textId="3279E359" w:rsidR="00F93899" w:rsidRPr="00F93899" w:rsidRDefault="00F93899" w:rsidP="00202C66">
      <w:pPr>
        <w:numPr>
          <w:ilvl w:val="12"/>
          <w:numId w:val="0"/>
        </w:numPr>
        <w:ind w:right="170" w:firstLine="360"/>
        <w:jc w:val="both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b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>Ciljevi Programa javnih potreba u tehničkoj kulturi Zagrebačke županije kojeg će se financirati sredstvima županijskog proračuna u 202</w:t>
      </w:r>
      <w:r w:rsidR="00540F27">
        <w:rPr>
          <w:rFonts w:ascii="Calibri" w:hAnsi="Calibri" w:cs="Calibri"/>
          <w:sz w:val="22"/>
          <w:szCs w:val="22"/>
        </w:rPr>
        <w:t>4</w:t>
      </w:r>
      <w:r w:rsidRPr="00F93899">
        <w:rPr>
          <w:rFonts w:ascii="Calibri" w:hAnsi="Calibri" w:cs="Calibri"/>
          <w:sz w:val="22"/>
          <w:szCs w:val="22"/>
        </w:rPr>
        <w:t>. godini su:</w:t>
      </w:r>
    </w:p>
    <w:p w14:paraId="581B86E4" w14:textId="77777777" w:rsidR="00F93899" w:rsidRPr="00F93899" w:rsidRDefault="00F93899" w:rsidP="00F93899">
      <w:pPr>
        <w:numPr>
          <w:ilvl w:val="0"/>
          <w:numId w:val="5"/>
        </w:numPr>
        <w:overflowPunct/>
        <w:autoSpaceDE/>
        <w:autoSpaceDN/>
        <w:adjustRightInd/>
        <w:spacing w:after="160" w:line="256" w:lineRule="auto"/>
        <w:ind w:right="17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 xml:space="preserve">zaštita i promicanje prava čovjeka na slobodno interesno udruživanje u tehničkoj kulturi i na razvitak osobnosti </w:t>
      </w:r>
    </w:p>
    <w:p w14:paraId="3312B750" w14:textId="77777777" w:rsidR="00F93899" w:rsidRPr="00F93899" w:rsidRDefault="00F93899" w:rsidP="00F93899">
      <w:pPr>
        <w:numPr>
          <w:ilvl w:val="0"/>
          <w:numId w:val="5"/>
        </w:numPr>
        <w:overflowPunct/>
        <w:autoSpaceDE/>
        <w:autoSpaceDN/>
        <w:adjustRightInd/>
        <w:spacing w:after="160" w:line="256" w:lineRule="auto"/>
        <w:ind w:right="17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>razvitak i promicanje svekolike djelatnosti tehničke kulture,</w:t>
      </w:r>
    </w:p>
    <w:p w14:paraId="700F53C6" w14:textId="77777777" w:rsidR="00F93899" w:rsidRPr="00F93899" w:rsidRDefault="00F93899" w:rsidP="00F93899">
      <w:pPr>
        <w:numPr>
          <w:ilvl w:val="0"/>
          <w:numId w:val="5"/>
        </w:numPr>
        <w:overflowPunct/>
        <w:autoSpaceDE/>
        <w:autoSpaceDN/>
        <w:adjustRightInd/>
        <w:spacing w:after="160" w:line="256" w:lineRule="auto"/>
        <w:ind w:right="17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>zastupanje i zaštita vlastitih interesa, interesa članica i njihovih članova u zajednici tehničke kulture pred državnim tijelima i tijelima lokalne samouprave</w:t>
      </w:r>
    </w:p>
    <w:p w14:paraId="170DB95C" w14:textId="77777777" w:rsidR="00F93899" w:rsidRPr="00F93899" w:rsidRDefault="00F93899" w:rsidP="00F93899">
      <w:pPr>
        <w:numPr>
          <w:ilvl w:val="0"/>
          <w:numId w:val="5"/>
        </w:numPr>
        <w:overflowPunct/>
        <w:autoSpaceDE/>
        <w:autoSpaceDN/>
        <w:adjustRightInd/>
        <w:spacing w:after="160" w:line="256" w:lineRule="auto"/>
        <w:ind w:right="17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>stvaranje uvjeta izvedbe i ostvarivanje programa javnih potreba u tehničkoj kulturi kao sastavnice svekolikog i ravnomjernog razvitka tehničke kulture u Županiji</w:t>
      </w:r>
    </w:p>
    <w:p w14:paraId="048CBD97" w14:textId="77777777" w:rsidR="00F93899" w:rsidRPr="00F93899" w:rsidRDefault="00F93899" w:rsidP="00F93899">
      <w:pPr>
        <w:numPr>
          <w:ilvl w:val="0"/>
          <w:numId w:val="5"/>
        </w:numPr>
        <w:overflowPunct/>
        <w:autoSpaceDE/>
        <w:autoSpaceDN/>
        <w:adjustRightInd/>
        <w:spacing w:after="160" w:line="256" w:lineRule="auto"/>
        <w:ind w:right="17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>izvanškolsko znanstveno i tehničko opismenjavanje, tehnički odgoj i obrazovanje radi izražavanja stvaralačkih sposobnosti, stjecanja i potvrđivanja aktivnog znanja i vještina građana, posebno darovite djece i djece s teškoćama,</w:t>
      </w:r>
    </w:p>
    <w:p w14:paraId="2652020E" w14:textId="77777777" w:rsidR="00F93899" w:rsidRPr="00F93899" w:rsidRDefault="00F93899" w:rsidP="00F93899">
      <w:pPr>
        <w:numPr>
          <w:ilvl w:val="0"/>
          <w:numId w:val="5"/>
        </w:numPr>
        <w:overflowPunct/>
        <w:autoSpaceDE/>
        <w:autoSpaceDN/>
        <w:adjustRightInd/>
        <w:spacing w:after="160" w:line="256" w:lineRule="auto"/>
        <w:ind w:right="17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>opće prihvaćanje znanstvenih, tehničkih i tehnoloških stečevina i njihova stvaralačka primjena po mjeri zakona održivog razvitka (zaštite okoliša ), dobrobiti i čovjeka dostojnog života</w:t>
      </w:r>
    </w:p>
    <w:p w14:paraId="33258F68" w14:textId="77777777" w:rsidR="00F93899" w:rsidRPr="00F93899" w:rsidRDefault="00F93899" w:rsidP="00F93899">
      <w:pPr>
        <w:numPr>
          <w:ilvl w:val="0"/>
          <w:numId w:val="5"/>
        </w:numPr>
        <w:overflowPunct/>
        <w:autoSpaceDE/>
        <w:autoSpaceDN/>
        <w:adjustRightInd/>
        <w:spacing w:after="160" w:line="256" w:lineRule="auto"/>
        <w:ind w:right="17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>visoko vrednovanje postignuća stvaralaca u tehničkoj kulturi,</w:t>
      </w:r>
    </w:p>
    <w:p w14:paraId="42FB44B9" w14:textId="77777777" w:rsidR="00F93899" w:rsidRPr="00F93899" w:rsidRDefault="00F93899" w:rsidP="00F93899">
      <w:pPr>
        <w:numPr>
          <w:ilvl w:val="0"/>
          <w:numId w:val="5"/>
        </w:numPr>
        <w:overflowPunct/>
        <w:autoSpaceDE/>
        <w:autoSpaceDN/>
        <w:adjustRightInd/>
        <w:spacing w:after="160" w:line="256" w:lineRule="auto"/>
        <w:ind w:right="17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>promidžba postignuća udruga, stvaralaca i inovatora Zagrebačke županije u zemlji i svijetu,</w:t>
      </w:r>
    </w:p>
    <w:p w14:paraId="3C885309" w14:textId="77777777" w:rsidR="00F93899" w:rsidRPr="00F93899" w:rsidRDefault="00F93899" w:rsidP="00F93899">
      <w:pPr>
        <w:numPr>
          <w:ilvl w:val="0"/>
          <w:numId w:val="5"/>
        </w:numPr>
        <w:overflowPunct/>
        <w:autoSpaceDE/>
        <w:autoSpaceDN/>
        <w:adjustRightInd/>
        <w:spacing w:after="160" w:line="256" w:lineRule="auto"/>
        <w:ind w:right="17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>unapređenje stručnog rada i osposobljavanja djelatnika u tehničkoj kulturi i inovatora</w:t>
      </w:r>
    </w:p>
    <w:p w14:paraId="54E65457" w14:textId="77777777" w:rsidR="00F93899" w:rsidRPr="00F93899" w:rsidRDefault="00F93899" w:rsidP="00F93899">
      <w:pPr>
        <w:numPr>
          <w:ilvl w:val="0"/>
          <w:numId w:val="5"/>
        </w:numPr>
        <w:overflowPunct/>
        <w:autoSpaceDE/>
        <w:autoSpaceDN/>
        <w:adjustRightInd/>
        <w:spacing w:after="160" w:line="256" w:lineRule="auto"/>
        <w:ind w:right="17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 xml:space="preserve">njegovanje zajedništva, vrijednosti i pravila ne profesijskog tehničkog stvaralaštva, humanosti, snošljivosti, međusobnog poštivanja, suradnje i prijateljstva ljudi neovisno o njihovoj dobi, spolu, rasnoj , nacionalnoj, klasnoj, vjerskoj i političkoj pripadnosti i svjetonazoru </w:t>
      </w:r>
    </w:p>
    <w:p w14:paraId="233E5FCE" w14:textId="77777777" w:rsidR="00F93899" w:rsidRPr="00F93899" w:rsidRDefault="00F93899" w:rsidP="00F93899">
      <w:pPr>
        <w:numPr>
          <w:ilvl w:val="0"/>
          <w:numId w:val="5"/>
        </w:numPr>
        <w:overflowPunct/>
        <w:autoSpaceDE/>
        <w:autoSpaceDN/>
        <w:adjustRightInd/>
        <w:spacing w:after="160" w:line="256" w:lineRule="auto"/>
        <w:ind w:right="17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 xml:space="preserve">podizanje sposobnosti za obranu RH </w:t>
      </w:r>
    </w:p>
    <w:p w14:paraId="2AEE1F47" w14:textId="77777777" w:rsidR="00F93899" w:rsidRPr="00F93899" w:rsidRDefault="00F93899" w:rsidP="00F93899">
      <w:pPr>
        <w:numPr>
          <w:ilvl w:val="0"/>
          <w:numId w:val="5"/>
        </w:numPr>
        <w:overflowPunct/>
        <w:autoSpaceDE/>
        <w:autoSpaceDN/>
        <w:adjustRightInd/>
        <w:spacing w:after="160" w:line="256" w:lineRule="auto"/>
        <w:ind w:right="17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>sudjelovanje članova udruga u humanitarnim, ekološkim i drugim akcijama, te u pružanje pomoći u prirodnim, tehnološkim i ostalim nesrećama</w:t>
      </w:r>
    </w:p>
    <w:p w14:paraId="0C32BE8A" w14:textId="77777777" w:rsidR="00F93899" w:rsidRPr="00F93899" w:rsidRDefault="00F93899" w:rsidP="00F93899">
      <w:pPr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11C45C26" w14:textId="77777777" w:rsidR="00F93899" w:rsidRPr="00F93899" w:rsidRDefault="00F93899" w:rsidP="00F93899">
      <w:pPr>
        <w:tabs>
          <w:tab w:val="left" w:pos="720"/>
        </w:tabs>
        <w:ind w:left="360" w:right="170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350FD122" w14:textId="77777777" w:rsidR="00F93899" w:rsidRPr="00F93899" w:rsidRDefault="00F93899" w:rsidP="00F93899">
      <w:pPr>
        <w:jc w:val="both"/>
        <w:rPr>
          <w:rFonts w:ascii="Calibri" w:hAnsi="Calibri" w:cs="Calibri"/>
          <w:b/>
          <w:sz w:val="22"/>
          <w:szCs w:val="22"/>
        </w:rPr>
      </w:pPr>
      <w:r w:rsidRPr="00F93899">
        <w:rPr>
          <w:rFonts w:ascii="Calibri" w:hAnsi="Calibri" w:cs="Calibri"/>
          <w:b/>
          <w:sz w:val="22"/>
          <w:szCs w:val="22"/>
        </w:rPr>
        <w:t>III. PROGRAM ZAJEDNICE TEHNIČKE KULTURE ZAGREBAČKE ŽUPANIJE</w:t>
      </w:r>
    </w:p>
    <w:p w14:paraId="3AD6C916" w14:textId="77777777" w:rsidR="00F93899" w:rsidRPr="00F93899" w:rsidRDefault="00F93899" w:rsidP="00F93899">
      <w:pPr>
        <w:jc w:val="both"/>
        <w:rPr>
          <w:rFonts w:ascii="Calibri" w:hAnsi="Calibri" w:cs="Calibri"/>
          <w:sz w:val="22"/>
          <w:szCs w:val="22"/>
        </w:rPr>
      </w:pPr>
    </w:p>
    <w:p w14:paraId="5CED329F" w14:textId="77777777" w:rsidR="00F93899" w:rsidRPr="00F93899" w:rsidRDefault="00F93899" w:rsidP="00F93899">
      <w:pPr>
        <w:jc w:val="both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ab/>
        <w:t xml:space="preserve">Zajednica tehničke kulture Zagrebačke županije okuplja četiri gradske zajednice (Ivanić Grad, Samobor, Velika Gorica i Zaprešić) i jednu općinsku zajednicu tehničke kulture (Križ) sa svojim članicama te 33 udruge. </w:t>
      </w:r>
    </w:p>
    <w:p w14:paraId="12BBF19B" w14:textId="77777777" w:rsidR="00F93899" w:rsidRPr="00F93899" w:rsidRDefault="00F93899" w:rsidP="00F93899">
      <w:pPr>
        <w:jc w:val="both"/>
        <w:rPr>
          <w:rFonts w:ascii="Calibri" w:hAnsi="Calibri" w:cs="Calibri"/>
          <w:sz w:val="22"/>
          <w:szCs w:val="22"/>
        </w:rPr>
      </w:pPr>
    </w:p>
    <w:p w14:paraId="4F3073BE" w14:textId="77777777" w:rsidR="00F93899" w:rsidRPr="00F93899" w:rsidRDefault="00F93899" w:rsidP="00F93899">
      <w:pPr>
        <w:jc w:val="both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ab/>
        <w:t>Članice Zajednice tehničke kulture Zagrebačke županije u okviru zajednice  djeluju na razvijanju i promicanju tehničke kulture građana, znanstvenom i tehničkom opismenjavanju građana, tehničkom odgoju i obrazovanju mladih naraštaja, te poticanju i razvijanju tehnike i znanosti i populariziranju njezinih dostignuća, kao osnovnom cilju zajedničkog djelovanja.</w:t>
      </w:r>
    </w:p>
    <w:p w14:paraId="58A777F7" w14:textId="77777777" w:rsidR="00F93899" w:rsidRPr="00F93899" w:rsidRDefault="00F93899" w:rsidP="00F93899">
      <w:pPr>
        <w:jc w:val="both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b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 xml:space="preserve"> </w:t>
      </w:r>
    </w:p>
    <w:p w14:paraId="2BB23678" w14:textId="77777777" w:rsidR="00F93899" w:rsidRPr="00F93899" w:rsidRDefault="00F93899" w:rsidP="00F93899">
      <w:pPr>
        <w:keepNext/>
        <w:outlineLvl w:val="2"/>
        <w:rPr>
          <w:rFonts w:ascii="Calibri" w:hAnsi="Calibri" w:cs="Calibri"/>
          <w:b/>
          <w:sz w:val="22"/>
          <w:szCs w:val="22"/>
        </w:rPr>
      </w:pPr>
      <w:r w:rsidRPr="00F93899">
        <w:rPr>
          <w:rFonts w:ascii="Calibri" w:hAnsi="Calibri" w:cs="Calibri"/>
          <w:b/>
          <w:sz w:val="22"/>
          <w:szCs w:val="22"/>
        </w:rPr>
        <w:t>IV. SREDSTVA</w:t>
      </w:r>
    </w:p>
    <w:p w14:paraId="6EE0571B" w14:textId="77777777" w:rsidR="00F93899" w:rsidRPr="00F93899" w:rsidRDefault="00F93899" w:rsidP="00F93899">
      <w:pPr>
        <w:rPr>
          <w:rFonts w:ascii="Calibri" w:hAnsi="Calibri" w:cs="Calibri"/>
          <w:sz w:val="22"/>
          <w:szCs w:val="22"/>
        </w:rPr>
      </w:pPr>
    </w:p>
    <w:p w14:paraId="2F7AABE2" w14:textId="4DF64337" w:rsidR="00F93899" w:rsidRPr="00F93899" w:rsidRDefault="00F93899" w:rsidP="00F93899">
      <w:pPr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ab/>
      </w:r>
      <w:bookmarkStart w:id="1" w:name="_Hlk23252844"/>
      <w:r w:rsidRPr="00F93899">
        <w:rPr>
          <w:rFonts w:ascii="Calibri" w:hAnsi="Calibri" w:cs="Calibri"/>
          <w:sz w:val="22"/>
          <w:szCs w:val="22"/>
        </w:rPr>
        <w:t>Za provođenje Programa javnih potreba u tehničkoj kulturi Zagrebačke županije za 202</w:t>
      </w:r>
      <w:r w:rsidR="00540F27">
        <w:rPr>
          <w:rFonts w:ascii="Calibri" w:hAnsi="Calibri" w:cs="Calibri"/>
          <w:sz w:val="22"/>
          <w:szCs w:val="22"/>
        </w:rPr>
        <w:t>4</w:t>
      </w:r>
      <w:r w:rsidRPr="00F93899">
        <w:rPr>
          <w:rFonts w:ascii="Calibri" w:hAnsi="Calibri" w:cs="Calibri"/>
          <w:sz w:val="22"/>
          <w:szCs w:val="22"/>
        </w:rPr>
        <w:t>. godinu osiguravaju se sredstva u proračunu i to:</w:t>
      </w:r>
    </w:p>
    <w:p w14:paraId="1020C75C" w14:textId="77777777" w:rsidR="00F93899" w:rsidRPr="00F93899" w:rsidRDefault="00F93899" w:rsidP="00F93899">
      <w:pPr>
        <w:rPr>
          <w:rFonts w:ascii="Calibri" w:hAnsi="Calibri" w:cs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954"/>
        <w:gridCol w:w="1701"/>
      </w:tblGrid>
      <w:tr w:rsidR="00F93899" w:rsidRPr="00F93899" w14:paraId="0D8FC3B4" w14:textId="77777777" w:rsidTr="00AF79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C81F" w14:textId="77777777" w:rsidR="00F93899" w:rsidRPr="00F93899" w:rsidRDefault="00F93899" w:rsidP="00F93899">
            <w:pPr>
              <w:rPr>
                <w:rFonts w:ascii="Calibri" w:hAnsi="Calibri" w:cs="Calibri"/>
                <w:sz w:val="22"/>
                <w:szCs w:val="22"/>
              </w:rPr>
            </w:pPr>
            <w:bookmarkStart w:id="2" w:name="_Hlk118361098"/>
            <w:r w:rsidRPr="00F9389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33D7" w14:textId="77777777" w:rsidR="00F93899" w:rsidRPr="00F93899" w:rsidRDefault="00F93899" w:rsidP="00F93899">
            <w:pPr>
              <w:rPr>
                <w:rFonts w:ascii="Calibri" w:hAnsi="Calibri" w:cs="Calibri"/>
                <w:sz w:val="22"/>
                <w:szCs w:val="22"/>
              </w:rPr>
            </w:pPr>
            <w:r w:rsidRPr="00F93899">
              <w:rPr>
                <w:rFonts w:ascii="Calibri" w:hAnsi="Calibri" w:cs="Calibri"/>
                <w:sz w:val="22"/>
                <w:szCs w:val="22"/>
              </w:rPr>
              <w:t>Pomoć klubovima mladih tehničara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F8C22" w14:textId="2540B4EC" w:rsidR="00F93899" w:rsidRPr="00F93899" w:rsidRDefault="006606BF" w:rsidP="00F938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F93899" w:rsidRPr="00F93899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608,00</w:t>
            </w:r>
          </w:p>
        </w:tc>
      </w:tr>
      <w:tr w:rsidR="00F93899" w:rsidRPr="00F93899" w14:paraId="655B940A" w14:textId="77777777" w:rsidTr="00AF79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9194" w14:textId="77777777" w:rsidR="00F93899" w:rsidRPr="00F93899" w:rsidRDefault="00F93899" w:rsidP="00F93899">
            <w:pPr>
              <w:rPr>
                <w:rFonts w:ascii="Calibri" w:hAnsi="Calibri" w:cs="Calibri"/>
                <w:sz w:val="22"/>
                <w:szCs w:val="22"/>
              </w:rPr>
            </w:pPr>
            <w:r w:rsidRPr="00F9389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B5A8" w14:textId="77777777" w:rsidR="00F93899" w:rsidRPr="00F93899" w:rsidRDefault="00F93899" w:rsidP="00F93899">
            <w:pPr>
              <w:rPr>
                <w:rFonts w:ascii="Calibri" w:hAnsi="Calibri" w:cs="Calibri"/>
                <w:sz w:val="22"/>
                <w:szCs w:val="22"/>
              </w:rPr>
            </w:pPr>
            <w:r w:rsidRPr="00F93899">
              <w:rPr>
                <w:rFonts w:ascii="Calibri" w:hAnsi="Calibri" w:cs="Calibri"/>
                <w:sz w:val="22"/>
                <w:szCs w:val="22"/>
              </w:rPr>
              <w:t>Programi prekvalifikacije i dokvalifikacije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9AE2B" w14:textId="466D5874" w:rsidR="00F93899" w:rsidRPr="00F93899" w:rsidRDefault="006606BF" w:rsidP="00F938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6.636,00</w:t>
            </w:r>
          </w:p>
        </w:tc>
      </w:tr>
      <w:tr w:rsidR="00F93899" w:rsidRPr="00F93899" w14:paraId="16B01D8C" w14:textId="77777777" w:rsidTr="00AF79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3D78" w14:textId="77777777" w:rsidR="00F93899" w:rsidRPr="00F93899" w:rsidRDefault="00F93899" w:rsidP="00F93899">
            <w:pPr>
              <w:rPr>
                <w:rFonts w:ascii="Calibri" w:hAnsi="Calibri" w:cs="Calibri"/>
                <w:sz w:val="22"/>
                <w:szCs w:val="22"/>
              </w:rPr>
            </w:pPr>
            <w:r w:rsidRPr="00F9389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E568" w14:textId="77777777" w:rsidR="00F93899" w:rsidRPr="00F93899" w:rsidRDefault="00F93899" w:rsidP="00F93899">
            <w:pPr>
              <w:rPr>
                <w:rFonts w:ascii="Calibri" w:hAnsi="Calibri" w:cs="Calibri"/>
                <w:sz w:val="22"/>
                <w:szCs w:val="22"/>
              </w:rPr>
            </w:pPr>
            <w:r w:rsidRPr="00F93899">
              <w:rPr>
                <w:rFonts w:ascii="Calibri" w:hAnsi="Calibri" w:cs="Calibri"/>
                <w:sz w:val="22"/>
                <w:szCs w:val="22"/>
              </w:rPr>
              <w:t>Organizacija sajmova, izložbi i natjecanja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AA531" w14:textId="044AF2FE" w:rsidR="00F93899" w:rsidRPr="00F93899" w:rsidRDefault="006606BF" w:rsidP="00F938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8.760,</w:t>
            </w:r>
            <w:r w:rsidR="00F93899" w:rsidRPr="00F93899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</w:tr>
      <w:tr w:rsidR="00F93899" w:rsidRPr="00F93899" w14:paraId="47DA3D71" w14:textId="77777777" w:rsidTr="00AF79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480A" w14:textId="77777777" w:rsidR="00F93899" w:rsidRPr="00F93899" w:rsidRDefault="00F93899" w:rsidP="00F93899">
            <w:pPr>
              <w:rPr>
                <w:rFonts w:ascii="Calibri" w:hAnsi="Calibri" w:cs="Calibri"/>
                <w:sz w:val="22"/>
                <w:szCs w:val="22"/>
              </w:rPr>
            </w:pPr>
            <w:r w:rsidRPr="00F93899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B312" w14:textId="77777777" w:rsidR="00F93899" w:rsidRPr="00F93899" w:rsidRDefault="00F93899" w:rsidP="00F93899">
            <w:pPr>
              <w:rPr>
                <w:rFonts w:ascii="Calibri" w:hAnsi="Calibri" w:cs="Calibri"/>
                <w:sz w:val="22"/>
                <w:szCs w:val="22"/>
              </w:rPr>
            </w:pPr>
            <w:r w:rsidRPr="00F93899">
              <w:rPr>
                <w:rFonts w:ascii="Calibri" w:hAnsi="Calibri" w:cs="Calibri"/>
                <w:sz w:val="22"/>
                <w:szCs w:val="22"/>
              </w:rPr>
              <w:t>Sudjelovanje na natjecanjima, izložbama i sajmovima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4BB17" w14:textId="671CE6AA" w:rsidR="00F93899" w:rsidRPr="00F93899" w:rsidRDefault="006606BF" w:rsidP="00F938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10.087</w:t>
            </w:r>
            <w:r w:rsidR="00F93899" w:rsidRPr="00F93899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F93899" w:rsidRPr="00F93899" w14:paraId="0D68FDBE" w14:textId="77777777" w:rsidTr="00AF79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FAF5" w14:textId="77777777" w:rsidR="00F93899" w:rsidRPr="00F93899" w:rsidRDefault="00F93899" w:rsidP="00F93899">
            <w:pPr>
              <w:rPr>
                <w:rFonts w:ascii="Calibri" w:hAnsi="Calibri" w:cs="Calibri"/>
                <w:sz w:val="22"/>
                <w:szCs w:val="22"/>
              </w:rPr>
            </w:pPr>
            <w:r w:rsidRPr="00F93899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59D9" w14:textId="77777777" w:rsidR="00F93899" w:rsidRPr="00F93899" w:rsidRDefault="00F93899" w:rsidP="00F93899">
            <w:pPr>
              <w:rPr>
                <w:rFonts w:ascii="Calibri" w:hAnsi="Calibri" w:cs="Calibri"/>
                <w:sz w:val="22"/>
                <w:szCs w:val="22"/>
              </w:rPr>
            </w:pPr>
            <w:r w:rsidRPr="00F93899">
              <w:rPr>
                <w:rFonts w:ascii="Calibri" w:hAnsi="Calibri" w:cs="Calibri"/>
                <w:sz w:val="22"/>
                <w:szCs w:val="22"/>
              </w:rPr>
              <w:t>Nabava opreme i održavanje objekata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6D9A9" w14:textId="5DEB2AD8" w:rsidR="00F93899" w:rsidRPr="00F93899" w:rsidRDefault="006606BF" w:rsidP="00F938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26.545</w:t>
            </w:r>
            <w:r w:rsidR="00F93899" w:rsidRPr="00F93899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F93899" w:rsidRPr="00F93899" w14:paraId="4AC2CB8B" w14:textId="77777777" w:rsidTr="00AF79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113B" w14:textId="77777777" w:rsidR="00F93899" w:rsidRPr="00F93899" w:rsidRDefault="00F93899" w:rsidP="00F93899">
            <w:pPr>
              <w:rPr>
                <w:rFonts w:ascii="Calibri" w:hAnsi="Calibri" w:cs="Calibri"/>
                <w:sz w:val="22"/>
                <w:szCs w:val="22"/>
              </w:rPr>
            </w:pPr>
            <w:r w:rsidRPr="00F93899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C88B" w14:textId="77777777" w:rsidR="00F93899" w:rsidRPr="00F93899" w:rsidRDefault="00F93899" w:rsidP="00F93899">
            <w:pPr>
              <w:rPr>
                <w:rFonts w:ascii="Calibri" w:hAnsi="Calibri" w:cs="Calibri"/>
                <w:sz w:val="22"/>
                <w:szCs w:val="22"/>
              </w:rPr>
            </w:pPr>
            <w:r w:rsidRPr="00F93899">
              <w:rPr>
                <w:rFonts w:ascii="Calibri" w:hAnsi="Calibri" w:cs="Calibri"/>
                <w:sz w:val="22"/>
                <w:szCs w:val="22"/>
              </w:rPr>
              <w:t>Izdavačka djelatnost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A5A9C" w14:textId="5781DF5C" w:rsidR="00F93899" w:rsidRPr="00F93899" w:rsidRDefault="006606BF" w:rsidP="00F938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6.271</w:t>
            </w:r>
            <w:r w:rsidR="00F93899" w:rsidRPr="00F93899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F93899" w:rsidRPr="00F93899" w14:paraId="4C0DF04A" w14:textId="77777777" w:rsidTr="00AF79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682B" w14:textId="77777777" w:rsidR="00F93899" w:rsidRPr="00F93899" w:rsidRDefault="00F93899" w:rsidP="00F93899">
            <w:pPr>
              <w:rPr>
                <w:rFonts w:ascii="Calibri" w:hAnsi="Calibri" w:cs="Calibri"/>
                <w:sz w:val="22"/>
                <w:szCs w:val="22"/>
              </w:rPr>
            </w:pPr>
            <w:r w:rsidRPr="00F93899">
              <w:rPr>
                <w:rFonts w:ascii="Calibri" w:hAnsi="Calibri" w:cs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F6D6" w14:textId="77777777" w:rsidR="00F93899" w:rsidRPr="00F93899" w:rsidRDefault="00F93899" w:rsidP="00F93899">
            <w:pPr>
              <w:rPr>
                <w:rFonts w:ascii="Calibri" w:hAnsi="Calibri" w:cs="Calibri"/>
                <w:sz w:val="22"/>
                <w:szCs w:val="22"/>
              </w:rPr>
            </w:pPr>
            <w:r w:rsidRPr="00F93899">
              <w:rPr>
                <w:rFonts w:ascii="Calibri" w:hAnsi="Calibri" w:cs="Calibri"/>
                <w:sz w:val="22"/>
                <w:szCs w:val="22"/>
              </w:rPr>
              <w:t xml:space="preserve">Županijska nagrada tehničke kulture „Rudolf </w:t>
            </w:r>
            <w:proofErr w:type="spellStart"/>
            <w:r w:rsidRPr="00F93899">
              <w:rPr>
                <w:rFonts w:ascii="Calibri" w:hAnsi="Calibri" w:cs="Calibri"/>
                <w:sz w:val="22"/>
                <w:szCs w:val="22"/>
              </w:rPr>
              <w:t>Perešin</w:t>
            </w:r>
            <w:proofErr w:type="spellEnd"/>
            <w:r w:rsidRPr="00F93899"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158F0" w14:textId="4B5E2C97" w:rsidR="00F93899" w:rsidRPr="00F93899" w:rsidRDefault="006606BF" w:rsidP="00F938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3.417</w:t>
            </w:r>
            <w:r w:rsidR="00F93899" w:rsidRPr="00F93899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</w:tr>
      <w:tr w:rsidR="00F93899" w:rsidRPr="00F93899" w14:paraId="245C63F9" w14:textId="77777777" w:rsidTr="00AF79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1F86" w14:textId="77777777" w:rsidR="00F93899" w:rsidRPr="00F93899" w:rsidRDefault="00F93899" w:rsidP="00F93899">
            <w:pPr>
              <w:rPr>
                <w:rFonts w:ascii="Calibri" w:hAnsi="Calibri" w:cs="Calibri"/>
                <w:sz w:val="22"/>
                <w:szCs w:val="22"/>
              </w:rPr>
            </w:pPr>
            <w:r w:rsidRPr="00F93899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2CF4" w14:textId="77777777" w:rsidR="00F93899" w:rsidRPr="00F93899" w:rsidRDefault="00F93899" w:rsidP="00F93899">
            <w:pPr>
              <w:rPr>
                <w:rFonts w:ascii="Calibri" w:hAnsi="Calibri" w:cs="Calibri"/>
                <w:sz w:val="22"/>
                <w:szCs w:val="22"/>
              </w:rPr>
            </w:pPr>
            <w:r w:rsidRPr="00F93899">
              <w:rPr>
                <w:rFonts w:ascii="Calibri" w:hAnsi="Calibri" w:cs="Calibri"/>
                <w:sz w:val="22"/>
                <w:szCs w:val="22"/>
              </w:rPr>
              <w:t>Funkcioniranje Zajednice tehničke kulture Zagrebačke županije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F34E0" w14:textId="45BBAD11" w:rsidR="00F93899" w:rsidRPr="00F93899" w:rsidRDefault="003F5976" w:rsidP="00F9389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34.906,00</w:t>
            </w:r>
          </w:p>
        </w:tc>
      </w:tr>
      <w:tr w:rsidR="00F93899" w:rsidRPr="00F93899" w14:paraId="49F924D0" w14:textId="77777777" w:rsidTr="00AF79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FED5" w14:textId="77777777" w:rsidR="00F93899" w:rsidRPr="00F93899" w:rsidRDefault="00F93899" w:rsidP="00F93899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EDC6" w14:textId="77777777" w:rsidR="00F93899" w:rsidRPr="00F93899" w:rsidRDefault="00F93899" w:rsidP="00F93899">
            <w:pPr>
              <w:rPr>
                <w:rFonts w:ascii="Calibri" w:hAnsi="Calibri" w:cs="Calibri"/>
                <w:b/>
                <w:szCs w:val="22"/>
              </w:rPr>
            </w:pPr>
            <w:r w:rsidRPr="00F93899">
              <w:rPr>
                <w:rFonts w:ascii="Calibri" w:hAnsi="Calibri" w:cs="Calibri"/>
                <w:b/>
                <w:sz w:val="22"/>
                <w:szCs w:val="22"/>
              </w:rPr>
              <w:t>U K U P N 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87D8" w14:textId="17F24218" w:rsidR="00F93899" w:rsidRPr="00F93899" w:rsidRDefault="003F5976" w:rsidP="00F93899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109.230,00</w:t>
            </w:r>
            <w:r w:rsidR="00AF79D1">
              <w:rPr>
                <w:rFonts w:ascii="Calibri" w:hAnsi="Calibri" w:cs="Calibri"/>
                <w:b/>
                <w:sz w:val="22"/>
                <w:szCs w:val="22"/>
              </w:rPr>
              <w:t xml:space="preserve"> eura</w:t>
            </w:r>
          </w:p>
        </w:tc>
      </w:tr>
    </w:tbl>
    <w:bookmarkEnd w:id="1"/>
    <w:bookmarkEnd w:id="2"/>
    <w:p w14:paraId="746AC1C4" w14:textId="77777777" w:rsidR="00F93899" w:rsidRPr="00F93899" w:rsidRDefault="00F93899" w:rsidP="00F93899">
      <w:pPr>
        <w:rPr>
          <w:rFonts w:ascii="Calibri" w:hAnsi="Calibri" w:cs="Calibri"/>
          <w:b/>
          <w:bCs/>
          <w:sz w:val="22"/>
          <w:szCs w:val="22"/>
        </w:rPr>
      </w:pPr>
      <w:r w:rsidRPr="00F93899">
        <w:rPr>
          <w:rFonts w:ascii="Calibri" w:hAnsi="Calibri" w:cs="Calibri"/>
          <w:b/>
          <w:bCs/>
          <w:sz w:val="22"/>
          <w:szCs w:val="22"/>
        </w:rPr>
        <w:t xml:space="preserve">V. PRAĆENJE, KONTROLA I IZVJEŠTAVANJE O PROVEDBI PROGRAMA JAVNIH POTREBA U TEHNIČKOJ KULTURI </w:t>
      </w:r>
    </w:p>
    <w:p w14:paraId="3E9863C1" w14:textId="77777777" w:rsidR="00F93899" w:rsidRPr="00F93899" w:rsidRDefault="00F93899" w:rsidP="00F93899">
      <w:pPr>
        <w:rPr>
          <w:rFonts w:ascii="Calibri" w:hAnsi="Calibri" w:cs="Calibri"/>
          <w:b/>
          <w:bCs/>
          <w:sz w:val="22"/>
          <w:szCs w:val="22"/>
        </w:rPr>
      </w:pPr>
    </w:p>
    <w:p w14:paraId="7737BE26" w14:textId="77777777" w:rsidR="00F93899" w:rsidRPr="00F93899" w:rsidRDefault="00F93899" w:rsidP="00F93899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F93899">
        <w:rPr>
          <w:rFonts w:ascii="Calibri" w:hAnsi="Calibri" w:cs="Calibri"/>
          <w:bCs/>
          <w:sz w:val="22"/>
          <w:szCs w:val="22"/>
        </w:rPr>
        <w:t xml:space="preserve">Upravni odjel za kulturu, sport, tehničku kulturu i civilno društvo Zagrebačke županije zadužen je za praćenje, kontrolu i izvještavanje o provedbi Programa javnih potreba u tehničkoj kulturi Zagrebačke županije. </w:t>
      </w:r>
    </w:p>
    <w:p w14:paraId="3086AC3F" w14:textId="77777777" w:rsidR="00F93899" w:rsidRPr="00F93899" w:rsidRDefault="00F93899" w:rsidP="00F93899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</w:p>
    <w:p w14:paraId="398AAADA" w14:textId="77777777" w:rsidR="00F93899" w:rsidRPr="00F93899" w:rsidRDefault="00F93899" w:rsidP="00F93899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F93899">
        <w:rPr>
          <w:rFonts w:ascii="Calibri" w:hAnsi="Calibri" w:cs="Calibri"/>
          <w:bCs/>
          <w:sz w:val="22"/>
          <w:szCs w:val="22"/>
        </w:rPr>
        <w:t>Praćenje izvršenja Programa provodi se temeljem dokumentacije koju Zajednica tehničke kulture Zagrebačke županije dostavlja po završetku provedbe pojedinog programa/aktivnosti, odnosno uvidom u informatički sustav Zajednice, sudjelovanjem u provedbi programa/aktivnosti i ako je to predviđeno Statutom Zajednice, sudjelovanjem u radu izvrših tijela korisnika.</w:t>
      </w:r>
    </w:p>
    <w:p w14:paraId="17C94F5B" w14:textId="77777777" w:rsidR="00F93899" w:rsidRPr="00F93899" w:rsidRDefault="00F93899" w:rsidP="00F93899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</w:p>
    <w:p w14:paraId="20F60797" w14:textId="77777777" w:rsidR="00F93899" w:rsidRPr="00F93899" w:rsidRDefault="00F93899" w:rsidP="00F93899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F93899">
        <w:rPr>
          <w:rFonts w:ascii="Calibri" w:hAnsi="Calibri" w:cs="Calibri"/>
          <w:bCs/>
          <w:sz w:val="22"/>
          <w:szCs w:val="22"/>
        </w:rPr>
        <w:t>Izvješće o provedbi programa Zajednica dostavlja  Upravnom odjelu za prosvjetu, kulturu, sport i tehničku kulturu polugodišnje i godišnje te po potrebi češće na  zahtjev upravnog odjela. Upravni odjel za prosvjetu, kulturu, sport i tehničku kulturu o provedbi Programa izvještava Župana polugodišnje i godišnje.</w:t>
      </w:r>
    </w:p>
    <w:p w14:paraId="198DE1CE" w14:textId="77777777" w:rsidR="00F93899" w:rsidRPr="00F93899" w:rsidRDefault="00F93899" w:rsidP="00F93899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</w:p>
    <w:p w14:paraId="731C6D48" w14:textId="77777777" w:rsidR="00F93899" w:rsidRPr="00F93899" w:rsidRDefault="00F93899" w:rsidP="00F93899">
      <w:pPr>
        <w:ind w:firstLine="708"/>
        <w:jc w:val="both"/>
        <w:rPr>
          <w:rFonts w:ascii="Calibri" w:hAnsi="Calibri" w:cs="Calibri"/>
          <w:bCs/>
          <w:sz w:val="22"/>
          <w:szCs w:val="22"/>
        </w:rPr>
      </w:pPr>
      <w:r w:rsidRPr="00F93899">
        <w:rPr>
          <w:rFonts w:ascii="Calibri" w:hAnsi="Calibri" w:cs="Calibri"/>
          <w:bCs/>
          <w:sz w:val="22"/>
          <w:szCs w:val="22"/>
        </w:rPr>
        <w:t xml:space="preserve">Kontrolu namjenskog korištenja sredstava na terenu vrše djelatnici Upravnog odjela za </w:t>
      </w:r>
      <w:proofErr w:type="spellStart"/>
      <w:r w:rsidRPr="00F93899">
        <w:rPr>
          <w:rFonts w:ascii="Calibri" w:hAnsi="Calibri" w:cs="Calibri"/>
          <w:bCs/>
          <w:sz w:val="22"/>
          <w:szCs w:val="22"/>
        </w:rPr>
        <w:t>za</w:t>
      </w:r>
      <w:proofErr w:type="spellEnd"/>
      <w:r w:rsidRPr="00F93899">
        <w:rPr>
          <w:rFonts w:ascii="Calibri" w:hAnsi="Calibri" w:cs="Calibri"/>
          <w:bCs/>
          <w:sz w:val="22"/>
          <w:szCs w:val="22"/>
        </w:rPr>
        <w:t xml:space="preserve"> kulturu, sport, tehničku kulturu i civilno društvo Zagrebačke županije i to na odabranom uzorku koji nije manji od 5% ukupne vrijednosti programa.  </w:t>
      </w:r>
    </w:p>
    <w:p w14:paraId="24994E02" w14:textId="77777777" w:rsidR="00F93899" w:rsidRPr="00F93899" w:rsidRDefault="00F93899" w:rsidP="00F93899">
      <w:pPr>
        <w:rPr>
          <w:rFonts w:ascii="Calibri" w:hAnsi="Calibri" w:cs="Calibri"/>
          <w:b/>
          <w:bCs/>
          <w:sz w:val="22"/>
          <w:szCs w:val="22"/>
        </w:rPr>
      </w:pPr>
    </w:p>
    <w:p w14:paraId="2852571A" w14:textId="77777777" w:rsidR="00F93899" w:rsidRPr="00F93899" w:rsidRDefault="00F93899" w:rsidP="00F93899">
      <w:pPr>
        <w:rPr>
          <w:rFonts w:ascii="Calibri" w:hAnsi="Calibri" w:cs="Calibri"/>
          <w:b/>
          <w:bCs/>
          <w:sz w:val="22"/>
          <w:szCs w:val="22"/>
        </w:rPr>
      </w:pPr>
    </w:p>
    <w:p w14:paraId="79E45902" w14:textId="77777777" w:rsidR="00F93899" w:rsidRPr="00F93899" w:rsidRDefault="00F93899" w:rsidP="00F93899">
      <w:pPr>
        <w:rPr>
          <w:rFonts w:ascii="Calibri" w:hAnsi="Calibri" w:cs="Calibri"/>
          <w:b/>
          <w:bCs/>
          <w:sz w:val="22"/>
          <w:szCs w:val="22"/>
        </w:rPr>
      </w:pPr>
      <w:r w:rsidRPr="00F93899">
        <w:rPr>
          <w:rFonts w:ascii="Calibri" w:hAnsi="Calibri" w:cs="Calibri"/>
          <w:b/>
          <w:bCs/>
          <w:sz w:val="22"/>
          <w:szCs w:val="22"/>
        </w:rPr>
        <w:t>VI. ZAVRŠNE ODREDBE</w:t>
      </w:r>
    </w:p>
    <w:p w14:paraId="48379664" w14:textId="77777777" w:rsidR="00F93899" w:rsidRPr="00F93899" w:rsidRDefault="00F93899" w:rsidP="00F93899">
      <w:pPr>
        <w:rPr>
          <w:rFonts w:ascii="Calibri" w:hAnsi="Calibri" w:cs="Calibri"/>
          <w:sz w:val="22"/>
          <w:szCs w:val="22"/>
        </w:rPr>
      </w:pPr>
    </w:p>
    <w:p w14:paraId="17914D20" w14:textId="4AE62E4A" w:rsidR="00F93899" w:rsidRPr="00F93899" w:rsidRDefault="00F93899" w:rsidP="00F9389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>Ovaj Program javnih potreba u tehničkoj kulturi Zagrebačke županije za 202</w:t>
      </w:r>
      <w:r w:rsidR="00D9367B">
        <w:rPr>
          <w:rFonts w:ascii="Calibri" w:hAnsi="Calibri" w:cs="Calibri"/>
          <w:sz w:val="22"/>
          <w:szCs w:val="22"/>
        </w:rPr>
        <w:t>4</w:t>
      </w:r>
      <w:r w:rsidRPr="00F93899">
        <w:rPr>
          <w:rFonts w:ascii="Calibri" w:hAnsi="Calibri" w:cs="Calibri"/>
          <w:sz w:val="22"/>
          <w:szCs w:val="22"/>
        </w:rPr>
        <w:t>. godinu objavit će se u  “Glasniku Zagrebačke županije”, a stupa na snagu  1. siječnja 202</w:t>
      </w:r>
      <w:r w:rsidR="00D9367B">
        <w:rPr>
          <w:rFonts w:ascii="Calibri" w:hAnsi="Calibri" w:cs="Calibri"/>
          <w:sz w:val="22"/>
          <w:szCs w:val="22"/>
        </w:rPr>
        <w:t>4</w:t>
      </w:r>
      <w:r w:rsidRPr="00F93899">
        <w:rPr>
          <w:rFonts w:ascii="Calibri" w:hAnsi="Calibri" w:cs="Calibri"/>
          <w:sz w:val="22"/>
          <w:szCs w:val="22"/>
        </w:rPr>
        <w:t>. godine.</w:t>
      </w:r>
    </w:p>
    <w:p w14:paraId="3C489373" w14:textId="77777777" w:rsidR="00F93899" w:rsidRPr="00F93899" w:rsidRDefault="00F93899" w:rsidP="00F93899">
      <w:pPr>
        <w:rPr>
          <w:rFonts w:ascii="Calibri" w:hAnsi="Calibri" w:cs="Calibri"/>
          <w:sz w:val="22"/>
          <w:szCs w:val="22"/>
        </w:rPr>
      </w:pPr>
    </w:p>
    <w:p w14:paraId="474D7FEA" w14:textId="77777777" w:rsidR="00F93899" w:rsidRPr="00F93899" w:rsidRDefault="00F93899" w:rsidP="00F93899">
      <w:pPr>
        <w:jc w:val="both"/>
        <w:rPr>
          <w:rFonts w:ascii="Calibri" w:hAnsi="Calibri" w:cs="Calibri"/>
          <w:sz w:val="22"/>
          <w:szCs w:val="22"/>
        </w:rPr>
      </w:pPr>
    </w:p>
    <w:p w14:paraId="03310562" w14:textId="77777777" w:rsidR="00F93899" w:rsidRPr="00F93899" w:rsidRDefault="00F93899" w:rsidP="00F93899">
      <w:pPr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 xml:space="preserve">KLASA: </w:t>
      </w:r>
    </w:p>
    <w:p w14:paraId="0AA83E1F" w14:textId="77777777" w:rsidR="00F93899" w:rsidRPr="00F93899" w:rsidRDefault="00F93899" w:rsidP="00F93899">
      <w:pPr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 xml:space="preserve">URBROJ: </w:t>
      </w:r>
    </w:p>
    <w:p w14:paraId="642C83F0" w14:textId="77777777" w:rsidR="00F93899" w:rsidRDefault="00F93899" w:rsidP="00F93899">
      <w:pPr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 xml:space="preserve">Zagreb, </w:t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</w:t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  <w:t xml:space="preserve">  </w:t>
      </w:r>
    </w:p>
    <w:p w14:paraId="0019F0F0" w14:textId="77777777" w:rsidR="00F93899" w:rsidRDefault="00F93899" w:rsidP="00F93899">
      <w:pPr>
        <w:rPr>
          <w:rFonts w:ascii="Calibri" w:hAnsi="Calibri" w:cs="Calibri"/>
          <w:sz w:val="22"/>
          <w:szCs w:val="22"/>
        </w:rPr>
      </w:pPr>
    </w:p>
    <w:p w14:paraId="7363E39B" w14:textId="3DEA740C" w:rsidR="00F93899" w:rsidRPr="00F93899" w:rsidRDefault="00F93899" w:rsidP="00F938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 xml:space="preserve">PREDSJEDNICA  </w:t>
      </w:r>
    </w:p>
    <w:p w14:paraId="5A1FB8EB" w14:textId="77777777" w:rsidR="00F93899" w:rsidRPr="00F93899" w:rsidRDefault="00F93899" w:rsidP="00F93899">
      <w:pPr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  <w:t xml:space="preserve">      </w:t>
      </w:r>
      <w:r w:rsidRPr="00F93899">
        <w:rPr>
          <w:rFonts w:ascii="Calibri" w:hAnsi="Calibri" w:cs="Calibri"/>
          <w:sz w:val="22"/>
          <w:szCs w:val="22"/>
        </w:rPr>
        <w:tab/>
        <w:t xml:space="preserve">        ŽUPANIJSKE SKUPŠTINE</w:t>
      </w:r>
    </w:p>
    <w:p w14:paraId="0E05F79A" w14:textId="77777777" w:rsidR="00F93899" w:rsidRPr="00F93899" w:rsidRDefault="00F93899" w:rsidP="00F93899">
      <w:pPr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  <w:t xml:space="preserve">        ZAGREBAČKE ŽUPANIJE</w:t>
      </w:r>
    </w:p>
    <w:p w14:paraId="15F87576" w14:textId="77777777" w:rsidR="00F93899" w:rsidRPr="00F93899" w:rsidRDefault="00F93899" w:rsidP="00F93899">
      <w:pPr>
        <w:rPr>
          <w:rFonts w:ascii="Calibri" w:hAnsi="Calibri" w:cs="Calibri"/>
          <w:sz w:val="22"/>
          <w:szCs w:val="22"/>
        </w:rPr>
      </w:pPr>
    </w:p>
    <w:p w14:paraId="77BEF147" w14:textId="77777777" w:rsidR="00F93899" w:rsidRPr="00F93899" w:rsidRDefault="00F93899" w:rsidP="00F93899">
      <w:pPr>
        <w:rPr>
          <w:rFonts w:ascii="Calibri" w:hAnsi="Calibri" w:cs="Calibri"/>
          <w:sz w:val="22"/>
          <w:szCs w:val="22"/>
        </w:rPr>
      </w:pP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</w:r>
      <w:r w:rsidRPr="00F93899">
        <w:rPr>
          <w:rFonts w:ascii="Calibri" w:hAnsi="Calibri" w:cs="Calibri"/>
          <w:sz w:val="22"/>
          <w:szCs w:val="22"/>
        </w:rPr>
        <w:tab/>
        <w:t xml:space="preserve">                             Martina Glasnović</w:t>
      </w:r>
    </w:p>
    <w:p w14:paraId="3EA4B672" w14:textId="733B2095" w:rsidR="00D45F6A" w:rsidRPr="00593B49" w:rsidRDefault="00D45F6A" w:rsidP="00F93899">
      <w:pPr>
        <w:ind w:firstLine="708"/>
        <w:jc w:val="right"/>
        <w:rPr>
          <w:rFonts w:ascii="Calibri" w:hAnsi="Calibri" w:cs="Calibri"/>
          <w:sz w:val="22"/>
          <w:szCs w:val="22"/>
        </w:rPr>
      </w:pPr>
      <w:r w:rsidRPr="00593B49">
        <w:rPr>
          <w:rFonts w:ascii="Calibri" w:hAnsi="Calibri" w:cs="Calibri"/>
          <w:sz w:val="22"/>
          <w:szCs w:val="22"/>
        </w:rPr>
        <w:br w:type="page"/>
      </w:r>
    </w:p>
    <w:sectPr w:rsidR="00D45F6A" w:rsidRPr="00593B49" w:rsidSect="00990EE9">
      <w:pgSz w:w="11907" w:h="16840" w:code="9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0DE4"/>
    <w:multiLevelType w:val="hybridMultilevel"/>
    <w:tmpl w:val="44305C8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2146C"/>
    <w:multiLevelType w:val="hybridMultilevel"/>
    <w:tmpl w:val="5BD43316"/>
    <w:lvl w:ilvl="0" w:tplc="041A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2A767A7"/>
    <w:multiLevelType w:val="multilevel"/>
    <w:tmpl w:val="77AC8640"/>
    <w:lvl w:ilvl="0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num w:numId="1" w16cid:durableId="565191933">
    <w:abstractNumId w:val="2"/>
  </w:num>
  <w:num w:numId="2" w16cid:durableId="1090663421">
    <w:abstractNumId w:val="1"/>
  </w:num>
  <w:num w:numId="3" w16cid:durableId="1634216516">
    <w:abstractNumId w:val="0"/>
  </w:num>
  <w:num w:numId="4" w16cid:durableId="143931971">
    <w:abstractNumId w:val="1"/>
  </w:num>
  <w:num w:numId="5" w16cid:durableId="65603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6A"/>
    <w:rsid w:val="00091E9B"/>
    <w:rsid w:val="001C6CB8"/>
    <w:rsid w:val="00202C66"/>
    <w:rsid w:val="00224930"/>
    <w:rsid w:val="00276A34"/>
    <w:rsid w:val="00283333"/>
    <w:rsid w:val="002C18CD"/>
    <w:rsid w:val="002E7F4D"/>
    <w:rsid w:val="002F2151"/>
    <w:rsid w:val="003C3C42"/>
    <w:rsid w:val="003F5976"/>
    <w:rsid w:val="00402984"/>
    <w:rsid w:val="00404605"/>
    <w:rsid w:val="004138EA"/>
    <w:rsid w:val="004326B4"/>
    <w:rsid w:val="00490EE0"/>
    <w:rsid w:val="00491457"/>
    <w:rsid w:val="00500FB7"/>
    <w:rsid w:val="00540F27"/>
    <w:rsid w:val="00602BCD"/>
    <w:rsid w:val="00612C6D"/>
    <w:rsid w:val="006606BF"/>
    <w:rsid w:val="006F556F"/>
    <w:rsid w:val="007C1EAB"/>
    <w:rsid w:val="007C3DA3"/>
    <w:rsid w:val="007D2BF4"/>
    <w:rsid w:val="00810716"/>
    <w:rsid w:val="008E5DBB"/>
    <w:rsid w:val="009A2C00"/>
    <w:rsid w:val="00A6460B"/>
    <w:rsid w:val="00A93840"/>
    <w:rsid w:val="00AF79D1"/>
    <w:rsid w:val="00B7444D"/>
    <w:rsid w:val="00BB2B92"/>
    <w:rsid w:val="00BB4C9B"/>
    <w:rsid w:val="00C2725B"/>
    <w:rsid w:val="00C40924"/>
    <w:rsid w:val="00D0580E"/>
    <w:rsid w:val="00D45F6A"/>
    <w:rsid w:val="00D5603E"/>
    <w:rsid w:val="00D74FE3"/>
    <w:rsid w:val="00D9367B"/>
    <w:rsid w:val="00F6076F"/>
    <w:rsid w:val="00F9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5CB7"/>
  <w15:chartTrackingRefBased/>
  <w15:docId w15:val="{C6C8EA95-A8A3-4880-A4F2-E9A04330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45F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D45F6A"/>
    <w:pPr>
      <w:keepNext/>
      <w:jc w:val="center"/>
      <w:outlineLvl w:val="2"/>
    </w:pPr>
    <w:rPr>
      <w:b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45F6A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D45F6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aliases w:val="uvlaka 2"/>
    <w:basedOn w:val="Normal"/>
    <w:link w:val="TijelotekstaChar"/>
    <w:rsid w:val="00D45F6A"/>
    <w:pPr>
      <w:jc w:val="both"/>
    </w:pPr>
    <w:rPr>
      <w:i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D45F6A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D45F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45F6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45F6A"/>
    <w:pPr>
      <w:ind w:left="720"/>
      <w:contextualSpacing/>
    </w:pPr>
  </w:style>
  <w:style w:type="paragraph" w:styleId="Bezproreda">
    <w:name w:val="No Spacing"/>
    <w:uiPriority w:val="1"/>
    <w:qFormat/>
    <w:rsid w:val="00612C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0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03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damir-puzak@zagzup.zagrebacka-zupanija.hr</cp:lastModifiedBy>
  <cp:revision>2</cp:revision>
  <cp:lastPrinted>2023-11-06T12:37:00Z</cp:lastPrinted>
  <dcterms:created xsi:type="dcterms:W3CDTF">2023-11-06T14:08:00Z</dcterms:created>
  <dcterms:modified xsi:type="dcterms:W3CDTF">2023-11-06T14:08:00Z</dcterms:modified>
</cp:coreProperties>
</file>