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1672"/>
        <w:gridCol w:w="938"/>
        <w:gridCol w:w="494"/>
        <w:gridCol w:w="1912"/>
        <w:gridCol w:w="1632"/>
        <w:gridCol w:w="2450"/>
        <w:gridCol w:w="1676"/>
      </w:tblGrid>
      <w:tr w:rsidR="00DB18FD" w:rsidRPr="009D4A57" w:rsidTr="00DB18FD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B445C59" wp14:editId="7897992C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Fax: 01/6009-474</w:t>
            </w:r>
          </w:p>
          <w:p w:rsidR="00DB18FD" w:rsidRPr="009D4A57" w:rsidRDefault="002B666B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1D55B2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736C0A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1</w:t>
            </w:r>
            <w:bookmarkStart w:id="0" w:name="_GoBack"/>
            <w:bookmarkEnd w:id="0"/>
            <w:r w:rsidR="005C394F" w:rsidRPr="001D55B2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hr-HR"/>
              </w:rPr>
            </w:pPr>
          </w:p>
          <w:p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 </w:t>
            </w:r>
          </w:p>
        </w:tc>
      </w:tr>
      <w:tr w:rsidR="00A515D2" w:rsidRPr="009D4A57" w:rsidTr="00A515D2">
        <w:trPr>
          <w:trHeight w:val="1035"/>
        </w:trPr>
        <w:tc>
          <w:tcPr>
            <w:tcW w:w="66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5D2" w:rsidRPr="009D4A57" w:rsidRDefault="00A515D2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:rsidR="00A515D2" w:rsidRPr="009D4A57" w:rsidRDefault="00A515D2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6A4FF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POLJOPRIVREDE, ŠUMARSTVA I RURALNOG PROSTORA U 2020. GODINI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515D2" w:rsidRPr="009D4A57" w:rsidRDefault="00A515D2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A515D2" w:rsidRPr="009D4A57" w:rsidTr="00A515D2">
        <w:trPr>
          <w:trHeight w:val="1035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5D2" w:rsidRPr="00A515D2" w:rsidRDefault="002B666B" w:rsidP="00A515D2">
            <w:pPr>
              <w:pStyle w:val="Bezproreda"/>
              <w:spacing w:line="276" w:lineRule="auto"/>
              <w:ind w:right="-7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-2704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5D2" w:rsidRPr="00A515D2">
                  <w:rPr>
                    <w:rFonts w:ascii="MS Gothic" w:eastAsia="MS Gothic" w:hAnsi="MS Gothic" w:cstheme="maj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515D2" w:rsidRPr="00A51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POVRĆARSTV</w:t>
            </w:r>
            <w:r w:rsidR="00A515D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 w:rsidR="00A515D2" w:rsidRPr="00A51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 CVJEĆARSTV</w:t>
            </w:r>
            <w:r w:rsidR="00A515D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5D2" w:rsidRPr="00A515D2" w:rsidRDefault="002B666B" w:rsidP="00A515D2">
            <w:pPr>
              <w:pStyle w:val="Bezproreda"/>
              <w:spacing w:line="276" w:lineRule="auto"/>
              <w:ind w:right="-7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90849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5D2" w:rsidRPr="00A515D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515D2" w:rsidRPr="00A51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VOĆARSTV</w:t>
            </w:r>
            <w:r w:rsidR="00A515D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5D2" w:rsidRPr="00A515D2" w:rsidRDefault="002B666B" w:rsidP="00A515D2">
            <w:pPr>
              <w:pStyle w:val="Bezproreda"/>
              <w:spacing w:line="276" w:lineRule="auto"/>
              <w:ind w:right="-7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2859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5D2" w:rsidRPr="00A515D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515D2" w:rsidRPr="00A51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VINOGRADARSTV</w:t>
            </w:r>
            <w:r w:rsidR="00A515D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 w:rsidR="00A515D2" w:rsidRPr="00A51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 VINARSTV</w:t>
            </w:r>
            <w:r w:rsidR="00A515D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15D2" w:rsidRPr="00A515D2" w:rsidRDefault="002B666B" w:rsidP="00A515D2">
            <w:pPr>
              <w:pStyle w:val="Bezproreda"/>
              <w:spacing w:line="276" w:lineRule="auto"/>
              <w:ind w:right="-74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b/>
                  <w:sz w:val="20"/>
                  <w:szCs w:val="20"/>
                </w:rPr>
                <w:id w:val="16967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5D2" w:rsidRPr="00A515D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515D2" w:rsidRPr="00A515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STOČARSTV</w:t>
            </w:r>
            <w:r w:rsidR="00A515D2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</w:p>
        </w:tc>
        <w:tc>
          <w:tcPr>
            <w:tcW w:w="4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515D2" w:rsidRPr="009D4A57" w:rsidRDefault="00A515D2" w:rsidP="00A515D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A515D2" w:rsidRPr="009D4A57" w:rsidTr="00A515D2">
        <w:trPr>
          <w:trHeight w:val="70"/>
        </w:trPr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5D2" w:rsidRPr="009D4A57" w:rsidRDefault="00A515D2" w:rsidP="00A515D2">
            <w:pPr>
              <w:pStyle w:val="Bezproreda"/>
              <w:rPr>
                <w:lang w:val="en-US" w:eastAsia="hr-HR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5D2" w:rsidRPr="009D4A57" w:rsidRDefault="00A515D2" w:rsidP="00A515D2">
            <w:pPr>
              <w:pStyle w:val="Bezproreda"/>
              <w:rPr>
                <w:lang w:val="en-US" w:eastAsia="hr-HR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5D2" w:rsidRPr="009D4A57" w:rsidRDefault="00A515D2" w:rsidP="00A515D2">
            <w:pPr>
              <w:pStyle w:val="Bezproreda"/>
              <w:rPr>
                <w:lang w:val="en-US" w:eastAsia="hr-HR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5D2" w:rsidRPr="009D4A57" w:rsidRDefault="00A515D2" w:rsidP="00A515D2">
            <w:pPr>
              <w:pStyle w:val="Bezproreda"/>
              <w:rPr>
                <w:lang w:val="en-US" w:eastAsia="hr-HR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515D2" w:rsidRPr="009D4A57" w:rsidRDefault="00A515D2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(popunjava pisarnica Zagrebačke županije)</w:t>
            </w:r>
          </w:p>
        </w:tc>
      </w:tr>
    </w:tbl>
    <w:p w:rsidR="00A3322B" w:rsidRPr="00A3322B" w:rsidRDefault="00A3322B" w:rsidP="00A515D2">
      <w:pPr>
        <w:pStyle w:val="Bezproreda"/>
        <w:ind w:left="-851" w:right="-851"/>
        <w:jc w:val="center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A3322B" w:rsidRPr="005F46CB" w:rsidTr="00870938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A3322B" w:rsidRPr="005F46CB" w:rsidTr="00870938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3322B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A3322B" w:rsidRPr="005F46CB" w:rsidRDefault="002B666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:rsidR="00A3322B" w:rsidRPr="005F46CB" w:rsidRDefault="002B666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:rsidR="00A3322B" w:rsidRPr="005F46CB" w:rsidRDefault="002B666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:rsidR="00A3322B" w:rsidRPr="005F46CB" w:rsidRDefault="002B666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22B" w:rsidRPr="005F46CB" w:rsidRDefault="002B666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A3322B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Default="00A3322B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:rsidR="00A3322B" w:rsidRPr="005F46CB" w:rsidRDefault="002B666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:rsidR="00A3322B" w:rsidRPr="005F46CB" w:rsidRDefault="002B666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:rsidR="00A3322B" w:rsidRPr="005F46CB" w:rsidRDefault="002B666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:rsidR="00A3322B" w:rsidRPr="005F46CB" w:rsidRDefault="002B666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22B" w:rsidRPr="005F46CB" w:rsidRDefault="002B666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A3322B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Default="00A3322B" w:rsidP="00870938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:rsidR="00A3322B" w:rsidRPr="005F46CB" w:rsidRDefault="002B666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:rsidR="00A3322B" w:rsidRPr="005F46CB" w:rsidRDefault="002B666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A3322B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22B" w:rsidRPr="005F46CB" w:rsidRDefault="002B666B" w:rsidP="0087093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322B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A3322B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:rsidTr="0087093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:rsidTr="00870938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22B" w:rsidRPr="005F46CB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322B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A3322B" w:rsidRPr="005F46CB" w:rsidRDefault="002B666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5F46CB" w:rsidRDefault="002B666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3322B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A3322B" w:rsidRPr="005F46CB" w:rsidRDefault="002B666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5F46CB" w:rsidRDefault="002B666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3322B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:rsidR="00A3322B" w:rsidRPr="005F46CB" w:rsidRDefault="002B666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:rsidR="00A3322B" w:rsidRPr="005F46CB" w:rsidRDefault="002B666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5F46CB" w:rsidRDefault="002B666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A3322B" w:rsidRPr="005F46CB" w:rsidTr="0087093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A3322B" w:rsidRPr="005F46CB" w:rsidRDefault="00A3322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:rsidR="00A3322B" w:rsidRPr="005F46CB" w:rsidRDefault="002B666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5F46CB" w:rsidRDefault="002B666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3322B" w:rsidRPr="005F46CB" w:rsidTr="00870938">
        <w:trPr>
          <w:trHeight w:val="453"/>
        </w:trPr>
        <w:tc>
          <w:tcPr>
            <w:tcW w:w="5350" w:type="dxa"/>
            <w:gridSpan w:val="11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5F46CB" w:rsidRDefault="002B666B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 </w:t>
            </w:r>
          </w:p>
        </w:tc>
        <w:tc>
          <w:tcPr>
            <w:tcW w:w="5424" w:type="dxa"/>
            <w:gridSpan w:val="3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22B" w:rsidRPr="005F46CB" w:rsidRDefault="002B666B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A3322B" w:rsidRPr="005F46CB" w:rsidTr="00870938">
        <w:trPr>
          <w:trHeight w:val="505"/>
        </w:trPr>
        <w:tc>
          <w:tcPr>
            <w:tcW w:w="535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3322B" w:rsidRPr="005F46CB" w:rsidRDefault="002B666B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24" w:type="dxa"/>
            <w:gridSpan w:val="3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22B" w:rsidRPr="005F46CB" w:rsidRDefault="002B666B" w:rsidP="00870938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22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322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  <w:tr w:rsidR="00A3322B" w:rsidRPr="00DB18FD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A3322B" w:rsidRPr="00DB18FD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A3322B" w:rsidRPr="005F7E44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22B" w:rsidRPr="007879EC" w:rsidRDefault="00A3322B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5F7E44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22B" w:rsidRPr="007879EC" w:rsidRDefault="00A3322B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22B" w:rsidRPr="005F7E44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7879EC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22B" w:rsidRPr="007879EC" w:rsidRDefault="00A3322B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7879EC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7879EC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7879EC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22B" w:rsidRPr="007879EC" w:rsidRDefault="00A3322B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7879EC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2B" w:rsidRPr="007879EC" w:rsidRDefault="00A3322B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7879EC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7879EC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7879EC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22B" w:rsidRPr="007879EC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A3322B" w:rsidRPr="0085351F" w:rsidTr="00870938">
        <w:trPr>
          <w:trHeight w:val="505"/>
        </w:trPr>
        <w:tc>
          <w:tcPr>
            <w:tcW w:w="7498" w:type="dxa"/>
            <w:gridSpan w:val="27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85351F" w:rsidRDefault="00A3322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:rsidR="00A3322B" w:rsidRPr="007879EC" w:rsidRDefault="00A3322B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85351F" w:rsidRDefault="00A3322B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:rsidR="00A3322B" w:rsidRPr="0085351F" w:rsidRDefault="00A3322B" w:rsidP="00A3322B">
      <w:pPr>
        <w:pStyle w:val="Bezproreda"/>
        <w:rPr>
          <w:sz w:val="2"/>
          <w:szCs w:val="2"/>
        </w:rPr>
      </w:pPr>
    </w:p>
    <w:p w:rsidR="00A3322B" w:rsidRDefault="00A3322B" w:rsidP="00A3322B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A3322B" w:rsidRPr="00DB18FD" w:rsidTr="00870938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A3322B" w:rsidRPr="00DB18FD" w:rsidRDefault="00A3322B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A3322B" w:rsidRPr="00DB18FD" w:rsidTr="00870938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DB18FD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3322B" w:rsidRPr="00DB18FD" w:rsidTr="00870938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DB18FD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A3322B" w:rsidRPr="00DB18FD" w:rsidTr="00870938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DB18FD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</w:tr>
      <w:tr w:rsidR="00A3322B" w:rsidRPr="00DB18FD" w:rsidTr="00870938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3322B" w:rsidRPr="00DB18FD" w:rsidRDefault="00A3322B" w:rsidP="0087093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A3322B" w:rsidRPr="00DB18FD" w:rsidTr="00870938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3322B" w:rsidRPr="00DB18FD" w:rsidRDefault="00A3322B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BROJ 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22B" w:rsidRPr="00DB18FD" w:rsidRDefault="00A3322B" w:rsidP="008709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:rsidR="00A3322B" w:rsidRPr="00DB18FD" w:rsidRDefault="00A3322B" w:rsidP="0087093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3322B" w:rsidRPr="00DB18FD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3322B" w:rsidRPr="00DB18FD" w:rsidRDefault="00A3322B" w:rsidP="008709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3322B" w:rsidRPr="00DB18FD" w:rsidRDefault="00A3322B" w:rsidP="00870938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A515D2" w:rsidRPr="00B706A8" w:rsidRDefault="00A515D2" w:rsidP="00A515D2">
      <w:pPr>
        <w:pStyle w:val="Bezproreda"/>
        <w:ind w:left="-851" w:right="-851"/>
        <w:jc w:val="center"/>
        <w:rPr>
          <w:b/>
          <w:bCs/>
          <w:sz w:val="24"/>
          <w:szCs w:val="24"/>
        </w:rPr>
      </w:pPr>
      <w:r w:rsidRPr="00B706A8">
        <w:rPr>
          <w:b/>
          <w:bCs/>
          <w:sz w:val="24"/>
          <w:szCs w:val="24"/>
        </w:rPr>
        <w:lastRenderedPageBreak/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A515D2" w:rsidTr="00090CA7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A515D2" w:rsidRPr="00B706A8" w:rsidRDefault="00A515D2" w:rsidP="00090CA7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A515D2" w:rsidTr="00090CA7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D2" w:rsidRPr="00E3368E" w:rsidRDefault="00A515D2" w:rsidP="00090CA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  <w:r w:rsidRPr="00B706A8">
              <w:t>2018.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  <w:r w:rsidRPr="00B706A8">
              <w:t>2019.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B706A8" w:rsidRDefault="00A515D2" w:rsidP="00090CA7">
            <w:pPr>
              <w:pStyle w:val="Bezproreda"/>
              <w:jc w:val="center"/>
            </w:pPr>
            <w:r w:rsidRPr="00B706A8">
              <w:t>2020.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RPr="00075ACA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B706A8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2659C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6213EE" w:rsidRDefault="00A515D2" w:rsidP="00090CA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A515D2" w:rsidTr="00090CA7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FE11C8" w:rsidRDefault="00A515D2" w:rsidP="00090CA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:rsidR="00A515D2" w:rsidRPr="00282099" w:rsidRDefault="00A515D2" w:rsidP="00A515D2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A515D2" w:rsidTr="00090CA7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:rsidR="00A515D2" w:rsidRPr="00B706A8" w:rsidRDefault="00A515D2" w:rsidP="00090CA7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A515D2" w:rsidTr="00090CA7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F8308B" w:rsidRDefault="00A515D2" w:rsidP="00090CA7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B706A8" w:rsidRDefault="00B706A8" w:rsidP="00B706A8">
      <w:pPr>
        <w:pStyle w:val="Bezproreda"/>
      </w:pPr>
    </w:p>
    <w:p w:rsidR="00B706A8" w:rsidRDefault="00B706A8" w:rsidP="00B706A8">
      <w:pPr>
        <w:pStyle w:val="Bezproreda"/>
      </w:pPr>
    </w:p>
    <w:p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D35111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1"/>
      <w:tr w:rsidR="00B706A8" w:rsidRPr="00B706A8" w:rsidTr="00A3322B">
        <w:trPr>
          <w:trHeight w:val="122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B706A8" w:rsidP="00A3322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B706A8" w:rsidRDefault="00B706A8" w:rsidP="00A3322B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:rsidTr="00A3322B">
        <w:trPr>
          <w:trHeight w:val="86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B706A8" w:rsidP="00A3322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 w:rsidRPr="00B706A8">
              <w:rPr>
                <w:b/>
                <w:lang w:eastAsia="hr-HR"/>
              </w:rPr>
              <w:t>ŽIRO</w:t>
            </w:r>
            <w:r w:rsidRPr="00B706A8">
              <w:rPr>
                <w:lang w:eastAsia="hr-HR"/>
              </w:rPr>
              <w:t xml:space="preserve"> 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B706A8" w:rsidRDefault="00B706A8" w:rsidP="00A3322B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D55B2" w:rsidRPr="00B706A8" w:rsidTr="00D35111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B2" w:rsidRPr="005E2672" w:rsidRDefault="001D55B2" w:rsidP="00A3322B">
            <w:pPr>
              <w:pStyle w:val="Bezproreda"/>
            </w:pPr>
            <w:r w:rsidRPr="005771BA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B2" w:rsidRDefault="001D55B2" w:rsidP="00A3322B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Prihvatljivi troškovi dokazuju se, ovisno o načinu plaćanja, sukladno Javno</w:t>
            </w:r>
            <w:r w:rsidR="006A4FF9">
              <w:rPr>
                <w:rFonts w:cs="Arial"/>
              </w:rPr>
              <w:t>m</w:t>
            </w:r>
            <w:r>
              <w:rPr>
                <w:rFonts w:cs="Arial"/>
              </w:rPr>
              <w:t xml:space="preserve"> poziv</w:t>
            </w:r>
            <w:r w:rsidR="006A4FF9">
              <w:rPr>
                <w:rFonts w:cs="Arial"/>
              </w:rPr>
              <w:t>u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D55B2" w:rsidRPr="00B706A8" w:rsidRDefault="001D55B2" w:rsidP="001D55B2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C394F" w:rsidRPr="00B706A8" w:rsidTr="006C43B3">
        <w:trPr>
          <w:trHeight w:val="125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F" w:rsidRPr="00B706A8" w:rsidRDefault="005C394F" w:rsidP="00A3322B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4F" w:rsidRPr="00B706A8" w:rsidRDefault="005C394F" w:rsidP="00A3322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Zemljišni izvadak ili posjedovni list za zemljište na kojem je ulaganje realizirano (e-ispis)</w:t>
            </w:r>
          </w:p>
          <w:p w:rsidR="005C394F" w:rsidRPr="00B706A8" w:rsidRDefault="005C394F" w:rsidP="00A3322B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394F" w:rsidRPr="00B706A8" w:rsidRDefault="005C394F" w:rsidP="005C39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5C394F" w:rsidRPr="00B706A8" w:rsidTr="006C43B3">
        <w:trPr>
          <w:trHeight w:val="76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F" w:rsidRPr="00B706A8" w:rsidRDefault="005C394F" w:rsidP="00A3322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4F" w:rsidRPr="00D35111" w:rsidRDefault="005C394F" w:rsidP="00A3322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Ispis izračuna EVPG sa stranica M</w:t>
            </w:r>
            <w:r w:rsidRPr="00D35111">
              <w:rPr>
                <w:lang w:eastAsia="hr-HR"/>
              </w:rPr>
              <w:t>inistarstv</w:t>
            </w:r>
            <w:r>
              <w:rPr>
                <w:lang w:eastAsia="hr-HR"/>
              </w:rPr>
              <w:t>a</w:t>
            </w:r>
            <w:r w:rsidRPr="00D35111">
              <w:rPr>
                <w:lang w:eastAsia="hr-HR"/>
              </w:rPr>
              <w:t xml:space="preserve"> poljoprivrede</w:t>
            </w:r>
            <w:r>
              <w:rPr>
                <w:lang w:eastAsia="hr-HR"/>
              </w:rPr>
              <w:t>,</w:t>
            </w:r>
          </w:p>
          <w:p w:rsidR="005C394F" w:rsidRPr="00B706A8" w:rsidRDefault="005C394F" w:rsidP="00A3322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U</w:t>
            </w:r>
            <w:r w:rsidRPr="00D35111">
              <w:rPr>
                <w:lang w:eastAsia="hr-HR"/>
              </w:rPr>
              <w:t>prav</w:t>
            </w:r>
            <w:r>
              <w:rPr>
                <w:lang w:eastAsia="hr-HR"/>
              </w:rPr>
              <w:t>e</w:t>
            </w:r>
            <w:r w:rsidRPr="00D35111">
              <w:rPr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9" w:history="1">
              <w:r w:rsidR="006F2201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C394F" w:rsidRPr="00B706A8" w:rsidRDefault="005C394F" w:rsidP="005C394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C394F" w:rsidRPr="00B706A8" w:rsidTr="006C43B3">
        <w:trPr>
          <w:trHeight w:val="93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F" w:rsidRPr="00B706A8" w:rsidRDefault="005C394F" w:rsidP="00A3322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4F" w:rsidRPr="00B706A8" w:rsidRDefault="005C394F" w:rsidP="00A3322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C394F" w:rsidRPr="00B706A8" w:rsidRDefault="005C394F" w:rsidP="005C394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:rsidTr="00D35111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II. OBVEZNA DOKUMENTACIJA ZA EKOLOŠKE POLJOPRIVREDNIKE</w:t>
            </w:r>
          </w:p>
        </w:tc>
      </w:tr>
      <w:tr w:rsidR="00B706A8" w:rsidRPr="00B706A8" w:rsidTr="00D35111">
        <w:trPr>
          <w:trHeight w:val="24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B706A8" w:rsidRPr="00B706A8" w:rsidTr="006A4FF9">
        <w:trPr>
          <w:trHeight w:val="115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9A661B" w:rsidP="00B706A8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7958D0">
              <w:rPr>
                <w:rFonts w:ascii="Calibri" w:eastAsia="Times New Roman" w:hAnsi="Calibri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:rsidTr="00D35111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III. OBVEZNA DOKUMENTACIJA ZA PROFESIONALNE POLJOPRIVREDNIKE</w:t>
            </w:r>
          </w:p>
        </w:tc>
      </w:tr>
      <w:tr w:rsidR="00B706A8" w:rsidRPr="00B706A8" w:rsidTr="00D35111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9A661B" w:rsidRPr="00B706A8" w:rsidTr="00D35111">
        <w:trPr>
          <w:trHeight w:val="848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1B" w:rsidRPr="00B706A8" w:rsidRDefault="009A661B" w:rsidP="009A66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61B" w:rsidRPr="00B706A8" w:rsidRDefault="009A661B" w:rsidP="009A66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9A661B" w:rsidRPr="00B706A8" w:rsidRDefault="009A661B" w:rsidP="009A66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9A661B" w:rsidRPr="00B706A8" w:rsidTr="006C43B3">
        <w:trPr>
          <w:trHeight w:val="132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61B" w:rsidRPr="00B706A8" w:rsidRDefault="009A661B" w:rsidP="009A66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61B" w:rsidRPr="00B706A8" w:rsidRDefault="009A661B" w:rsidP="009A66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9A661B" w:rsidRPr="00B706A8" w:rsidRDefault="009A661B" w:rsidP="009A66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:rsidTr="00D35111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</w:t>
            </w:r>
            <w:r w:rsidR="009A661B">
              <w:rPr>
                <w:rFonts w:ascii="Calibri" w:eastAsia="Times New Roman" w:hAnsi="Calibri" w:cs="Arial"/>
                <w:b/>
                <w:lang w:eastAsia="hr-HR"/>
              </w:rPr>
              <w:t>V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. OBVEZNA DOKUMENTACIJA ZA MLADE POLJOPRIVREDNIKE</w:t>
            </w:r>
          </w:p>
        </w:tc>
      </w:tr>
      <w:tr w:rsidR="00B706A8" w:rsidRPr="00B706A8" w:rsidTr="00D35111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B706A8" w:rsidRPr="00B706A8" w:rsidTr="00D35111">
        <w:trPr>
          <w:trHeight w:val="1155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C43B3" w:rsidRPr="00B706A8" w:rsidTr="00A6082B">
        <w:trPr>
          <w:trHeight w:val="63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B3" w:rsidRPr="00B706A8" w:rsidRDefault="006C43B3" w:rsidP="006C43B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B3" w:rsidRPr="00A81AFC" w:rsidRDefault="006C43B3" w:rsidP="006C43B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  <w:r w:rsidRPr="00A81AFC">
              <w:t xml:space="preserve">za bavljenje djelatnošću za koju </w:t>
            </w:r>
            <w:r>
              <w:t xml:space="preserve">se </w:t>
            </w:r>
            <w:r w:rsidRPr="00A81AFC">
              <w:t>traži potpor</w:t>
            </w:r>
            <w:r>
              <w:t>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C43B3" w:rsidRDefault="006C43B3" w:rsidP="006C43B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6C43B3" w:rsidRPr="00B706A8" w:rsidTr="00FE6828">
        <w:trPr>
          <w:trHeight w:val="9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B3" w:rsidRPr="00B706A8" w:rsidRDefault="006C43B3" w:rsidP="006C43B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C43B3" w:rsidRPr="00B706A8" w:rsidRDefault="006C43B3" w:rsidP="006C43B3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C43B3" w:rsidRPr="00B706A8" w:rsidRDefault="006C43B3" w:rsidP="006C43B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:rsidR="00D35111" w:rsidRDefault="00D35111" w:rsidP="00D35111">
      <w:pPr>
        <w:pStyle w:val="Bezproreda"/>
      </w:pPr>
    </w:p>
    <w:p w:rsidR="00D35111" w:rsidRDefault="00D35111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35111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2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9A661B" w:rsidRPr="00D35111" w:rsidRDefault="009A661B" w:rsidP="009A661B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:rsidR="009A661B" w:rsidRPr="00D35111" w:rsidRDefault="009A661B" w:rsidP="009A661B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:rsidR="009A661B" w:rsidRPr="00D35111" w:rsidRDefault="009A661B" w:rsidP="009A661B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:rsidR="0071570A" w:rsidRDefault="0071570A" w:rsidP="0071570A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</w:pPr>
    </w:p>
    <w:p w:rsidR="00D35111" w:rsidRPr="0071570A" w:rsidRDefault="0071570A" w:rsidP="0071570A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71570A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71570A" w:rsidSect="00A3322B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66B" w:rsidRDefault="002B666B" w:rsidP="00A3322B">
      <w:pPr>
        <w:spacing w:after="0" w:line="240" w:lineRule="auto"/>
      </w:pPr>
      <w:r>
        <w:separator/>
      </w:r>
    </w:p>
  </w:endnote>
  <w:endnote w:type="continuationSeparator" w:id="0">
    <w:p w:rsidR="002B666B" w:rsidRDefault="002B666B" w:rsidP="00A3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0133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322B" w:rsidRDefault="00A3322B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322B" w:rsidRDefault="00A332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66B" w:rsidRDefault="002B666B" w:rsidP="00A3322B">
      <w:pPr>
        <w:spacing w:after="0" w:line="240" w:lineRule="auto"/>
      </w:pPr>
      <w:r>
        <w:separator/>
      </w:r>
    </w:p>
  </w:footnote>
  <w:footnote w:type="continuationSeparator" w:id="0">
    <w:p w:rsidR="002B666B" w:rsidRDefault="002B666B" w:rsidP="00A3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1D55B2"/>
    <w:rsid w:val="002A7211"/>
    <w:rsid w:val="002B666B"/>
    <w:rsid w:val="003701D8"/>
    <w:rsid w:val="003E78C9"/>
    <w:rsid w:val="005C394F"/>
    <w:rsid w:val="006A4FF9"/>
    <w:rsid w:val="006C43B3"/>
    <w:rsid w:val="006C463F"/>
    <w:rsid w:val="006F2201"/>
    <w:rsid w:val="0071570A"/>
    <w:rsid w:val="00736C0A"/>
    <w:rsid w:val="0074573C"/>
    <w:rsid w:val="007E455A"/>
    <w:rsid w:val="009A661B"/>
    <w:rsid w:val="00A3322B"/>
    <w:rsid w:val="00A515D2"/>
    <w:rsid w:val="00B706A8"/>
    <w:rsid w:val="00C012D2"/>
    <w:rsid w:val="00C60CAB"/>
    <w:rsid w:val="00D35111"/>
    <w:rsid w:val="00DB18FD"/>
    <w:rsid w:val="00E80519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C1988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22B"/>
  </w:style>
  <w:style w:type="paragraph" w:styleId="Podnoje">
    <w:name w:val="footer"/>
    <w:basedOn w:val="Normal"/>
    <w:link w:val="Podno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7</cp:revision>
  <dcterms:created xsi:type="dcterms:W3CDTF">2020-01-22T09:15:00Z</dcterms:created>
  <dcterms:modified xsi:type="dcterms:W3CDTF">2020-03-17T12:41:00Z</dcterms:modified>
</cp:coreProperties>
</file>